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4EF" w:rsidRDefault="00AF55A7" w:rsidP="00F254EF">
      <w:pPr>
        <w:spacing w:after="0"/>
        <w:jc w:val="center"/>
        <w:rPr>
          <w:b/>
          <w:lang w:val="uk-UA"/>
        </w:rPr>
      </w:pPr>
      <w:r w:rsidRPr="00AF55A7">
        <w:rPr>
          <w:b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3.1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ВАГА!"/>
          </v:shape>
        </w:pict>
      </w:r>
    </w:p>
    <w:p w:rsidR="00F254EF" w:rsidRDefault="00F254EF" w:rsidP="00F254EF">
      <w:pPr>
        <w:spacing w:after="0"/>
        <w:jc w:val="right"/>
        <w:rPr>
          <w:b/>
          <w:lang w:val="uk-UA"/>
        </w:rPr>
      </w:pPr>
    </w:p>
    <w:p w:rsidR="00745C4F" w:rsidRDefault="00141144" w:rsidP="00F254EF">
      <w:pPr>
        <w:spacing w:after="0"/>
        <w:jc w:val="center"/>
        <w:rPr>
          <w:b/>
          <w:sz w:val="28"/>
          <w:szCs w:val="28"/>
          <w:lang w:val="uk-UA"/>
        </w:rPr>
      </w:pPr>
      <w:r w:rsidRPr="00745C4F">
        <w:rPr>
          <w:b/>
          <w:sz w:val="28"/>
          <w:szCs w:val="28"/>
          <w:lang w:val="uk-UA"/>
        </w:rPr>
        <w:t>ЗА КОШТИ ВІД ЗДАН</w:t>
      </w:r>
      <w:r w:rsidR="00426685" w:rsidRPr="00745C4F">
        <w:rPr>
          <w:b/>
          <w:sz w:val="28"/>
          <w:szCs w:val="28"/>
          <w:lang w:val="uk-UA"/>
        </w:rPr>
        <w:t>ОЇ</w:t>
      </w:r>
      <w:r w:rsidR="00A17BFF">
        <w:rPr>
          <w:b/>
          <w:sz w:val="28"/>
          <w:szCs w:val="28"/>
          <w:lang w:val="uk-UA"/>
        </w:rPr>
        <w:t xml:space="preserve"> </w:t>
      </w:r>
      <w:r w:rsidR="00426685" w:rsidRPr="00745C4F">
        <w:rPr>
          <w:b/>
          <w:sz w:val="28"/>
          <w:szCs w:val="28"/>
          <w:lang w:val="uk-UA"/>
        </w:rPr>
        <w:t xml:space="preserve">МАКУЛАТУРИ </w:t>
      </w:r>
      <w:r w:rsidR="00A17BFF">
        <w:rPr>
          <w:b/>
          <w:sz w:val="28"/>
          <w:szCs w:val="28"/>
          <w:lang w:val="uk-UA"/>
        </w:rPr>
        <w:t>У БЕРЕЗНІ 2012 РОКУ</w:t>
      </w:r>
      <w:r w:rsidR="00A17BFF" w:rsidRPr="00745C4F">
        <w:rPr>
          <w:b/>
          <w:sz w:val="28"/>
          <w:szCs w:val="28"/>
          <w:lang w:val="uk-UA"/>
        </w:rPr>
        <w:t xml:space="preserve"> </w:t>
      </w:r>
      <w:r w:rsidR="00426685" w:rsidRPr="00745C4F">
        <w:rPr>
          <w:b/>
          <w:sz w:val="28"/>
          <w:szCs w:val="28"/>
          <w:lang w:val="uk-UA"/>
        </w:rPr>
        <w:t>ШКІЛЬНА БІБЛІОТЕКА</w:t>
      </w:r>
      <w:r w:rsidRPr="00745C4F">
        <w:rPr>
          <w:b/>
          <w:sz w:val="28"/>
          <w:szCs w:val="28"/>
          <w:lang w:val="uk-UA"/>
        </w:rPr>
        <w:t xml:space="preserve"> </w:t>
      </w:r>
    </w:p>
    <w:p w:rsidR="00141144" w:rsidRDefault="00141144" w:rsidP="00F254EF">
      <w:pPr>
        <w:spacing w:after="0"/>
        <w:jc w:val="center"/>
        <w:rPr>
          <w:b/>
          <w:sz w:val="28"/>
          <w:szCs w:val="28"/>
          <w:lang w:val="uk-UA"/>
        </w:rPr>
      </w:pPr>
      <w:r w:rsidRPr="00745C4F">
        <w:rPr>
          <w:b/>
          <w:sz w:val="28"/>
          <w:szCs w:val="28"/>
          <w:lang w:val="uk-UA"/>
        </w:rPr>
        <w:t>ПРИДБАЛА НОВУ ЛІТЕРАТУРУ</w:t>
      </w:r>
    </w:p>
    <w:p w:rsidR="00745C4F" w:rsidRPr="003926D8" w:rsidRDefault="003926D8" w:rsidP="003926D8">
      <w:pPr>
        <w:spacing w:after="0"/>
        <w:rPr>
          <w:rFonts w:asciiTheme="majorHAnsi" w:hAnsiTheme="majorHAnsi"/>
          <w:b/>
          <w:color w:val="548DD4" w:themeColor="text2" w:themeTint="99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</w:t>
      </w:r>
      <w:r w:rsidR="006365CE" w:rsidRPr="003926D8">
        <w:rPr>
          <w:rFonts w:asciiTheme="majorHAnsi" w:hAnsiTheme="majorHAnsi"/>
          <w:b/>
          <w:color w:val="548DD4" w:themeColor="text2" w:themeTint="99"/>
          <w:sz w:val="28"/>
          <w:szCs w:val="28"/>
          <w:lang w:val="uk-UA"/>
        </w:rPr>
        <w:t>ХУДОЖНЯ ЛІТЕРАТУРА</w:t>
      </w:r>
    </w:p>
    <w:p w:rsidR="00F254EF" w:rsidRPr="003926D8" w:rsidRDefault="00F254EF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200660</wp:posOffset>
            </wp:positionV>
            <wp:extent cx="1532890" cy="1892300"/>
            <wp:effectExtent l="19050" t="0" r="0" b="0"/>
            <wp:wrapTight wrapText="bothSides">
              <wp:wrapPolygon edited="0">
                <wp:start x="-268" y="0"/>
                <wp:lineTo x="-268" y="21310"/>
                <wp:lineTo x="21475" y="21310"/>
                <wp:lineTo x="21475" y="0"/>
                <wp:lineTo x="-268" y="0"/>
              </wp:wrapPolygon>
            </wp:wrapTight>
            <wp:docPr id="2" name="Рисунок 2" descr="C:\Documents and Settings\User\Рабочий стол\Нові надходж.з карт\красивые стихи и картинки\97896642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і надходж.з карт\красивые стихи и картинки\9789664210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E7C" w:rsidRPr="003926D8" w:rsidRDefault="00867CCC" w:rsidP="003926D8">
      <w:pPr>
        <w:spacing w:after="0"/>
        <w:ind w:left="36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1</w:t>
      </w:r>
      <w:r w:rsidR="00CC1E10" w:rsidRPr="003926D8">
        <w:rPr>
          <w:rFonts w:asciiTheme="majorHAnsi" w:hAnsiTheme="majorHAnsi"/>
          <w:lang w:val="uk-UA"/>
        </w:rPr>
        <w:t>.</w:t>
      </w:r>
      <w:r w:rsidR="00141144" w:rsidRPr="003926D8">
        <w:rPr>
          <w:rFonts w:asciiTheme="majorHAnsi" w:hAnsiTheme="majorHAnsi"/>
          <w:lang w:val="uk-UA"/>
        </w:rPr>
        <w:t>Галаніна Ю. Троє з міста. /Пер. І.Андрусяка; Мал. В.Богданюк.- Х.: Вид. «Фоліо», 2010.- 248 с.</w:t>
      </w:r>
    </w:p>
    <w:p w:rsidR="00BF7E7C" w:rsidRPr="003926D8" w:rsidRDefault="00BF7E7C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Затичка, Живчик ы Смугастик мріють стати, як і їхні батьки, Королівськими Гінцями і доносити важливу кореспонденцію до найдальших закутків Союзу Королівств</w:t>
      </w:r>
      <w:r w:rsidR="003E2EAA" w:rsidRPr="003926D8">
        <w:rPr>
          <w:rFonts w:asciiTheme="majorHAnsi" w:hAnsiTheme="majorHAnsi"/>
          <w:lang w:val="uk-UA"/>
        </w:rPr>
        <w:t>.</w:t>
      </w:r>
    </w:p>
    <w:p w:rsidR="003E2EAA" w:rsidRPr="003926D8" w:rsidRDefault="003E2EAA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Але покат ще вони – всього лише учні</w:t>
      </w:r>
      <w:r w:rsidR="007E383C" w:rsidRPr="003926D8">
        <w:rPr>
          <w:rFonts w:asciiTheme="majorHAnsi" w:hAnsiTheme="majorHAnsi"/>
          <w:lang w:val="uk-UA"/>
        </w:rPr>
        <w:t>, які втікають з уроків дивитися поєдинки Бійців Бетта Спленденс і яких настирливо доймає</w:t>
      </w:r>
      <w:r w:rsidR="00520BB2" w:rsidRPr="003926D8">
        <w:rPr>
          <w:rFonts w:asciiTheme="majorHAnsi" w:hAnsiTheme="majorHAnsi"/>
          <w:lang w:val="uk-UA"/>
        </w:rPr>
        <w:t xml:space="preserve"> географією прискіплива вчителька пані Коліза. Однече в скрутні для рідної Акватики часи саме ця винахідлива трійця умудрилася зробити те, про що десять із десяти дорослих скажуть: </w:t>
      </w:r>
      <w:r w:rsidR="00F254EF" w:rsidRPr="003926D8">
        <w:rPr>
          <w:rFonts w:asciiTheme="majorHAnsi" w:hAnsiTheme="majorHAnsi"/>
          <w:lang w:val="uk-UA"/>
        </w:rPr>
        <w:t xml:space="preserve">     </w:t>
      </w:r>
      <w:r w:rsidR="00426685" w:rsidRPr="003926D8">
        <w:rPr>
          <w:rFonts w:asciiTheme="majorHAnsi" w:hAnsiTheme="majorHAnsi"/>
          <w:lang w:val="uk-UA"/>
        </w:rPr>
        <w:t>це неможливо.</w:t>
      </w:r>
    </w:p>
    <w:p w:rsidR="006440AF" w:rsidRPr="003926D8" w:rsidRDefault="006440AF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6440AF" w:rsidRPr="003926D8" w:rsidRDefault="006440AF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6440AF" w:rsidRPr="003926D8" w:rsidRDefault="006440AF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6440AF" w:rsidRPr="003926D8" w:rsidRDefault="00B7223F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178538</wp:posOffset>
            </wp:positionH>
            <wp:positionV relativeFrom="paragraph">
              <wp:posOffset>207</wp:posOffset>
            </wp:positionV>
            <wp:extent cx="991043" cy="1456660"/>
            <wp:effectExtent l="19050" t="0" r="0" b="0"/>
            <wp:wrapTight wrapText="bothSides">
              <wp:wrapPolygon edited="0">
                <wp:start x="-415" y="0"/>
                <wp:lineTo x="-415" y="21186"/>
                <wp:lineTo x="21590" y="21186"/>
                <wp:lineTo x="21590" y="0"/>
                <wp:lineTo x="-415" y="0"/>
              </wp:wrapPolygon>
            </wp:wrapTight>
            <wp:docPr id="4" name="Рисунок 2" descr="F:\красивые стихи и картинки\119643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ивые стихи и картинки\11964303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43" cy="14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CC" w:rsidRPr="003926D8">
        <w:rPr>
          <w:rFonts w:asciiTheme="majorHAnsi" w:hAnsiTheme="majorHAnsi"/>
          <w:lang w:val="uk-UA"/>
        </w:rPr>
        <w:t>2.</w:t>
      </w:r>
      <w:r w:rsidR="009C3789" w:rsidRPr="003926D8">
        <w:rPr>
          <w:rFonts w:asciiTheme="majorHAnsi" w:hAnsiTheme="majorHAnsi"/>
        </w:rPr>
        <w:t xml:space="preserve">Дойль </w:t>
      </w:r>
      <w:r w:rsidR="003F1A25" w:rsidRPr="003926D8">
        <w:rPr>
          <w:rFonts w:asciiTheme="majorHAnsi" w:hAnsiTheme="majorHAnsi"/>
        </w:rPr>
        <w:t>А.К.Собака Баскервилей. Рассказы: пер. с англ../ А.К.Дойль;послесловие Т.В.Надозирной; худож.-</w:t>
      </w:r>
      <w:r w:rsidRPr="003926D8">
        <w:rPr>
          <w:rFonts w:asciiTheme="majorHAnsi" w:hAnsiTheme="majorHAnsi"/>
        </w:rPr>
        <w:t xml:space="preserve">   </w:t>
      </w:r>
      <w:r w:rsidR="003F1A25" w:rsidRPr="003926D8">
        <w:rPr>
          <w:rFonts w:asciiTheme="majorHAnsi" w:hAnsiTheme="majorHAnsi"/>
        </w:rPr>
        <w:t>оформитель О.Н.Артеменко. – Харьков: Фолио, 2012. – 319 с. – (Школьная б-ка укр.. и зарубеж. лит-ры).</w:t>
      </w:r>
    </w:p>
    <w:p w:rsidR="003F1A25" w:rsidRPr="003926D8" w:rsidRDefault="003F1A25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Повесть Артура Конан Дойля «Собака Баскервилей» была написана в 1902 году и продолжила цикл повестей и рассказов , объединенных общин героем – гениальным сищиком </w:t>
      </w:r>
      <w:r w:rsidR="00BD6A9E" w:rsidRPr="003926D8">
        <w:rPr>
          <w:rFonts w:asciiTheme="majorHAnsi" w:hAnsiTheme="majorHAnsi"/>
        </w:rPr>
        <w:t>Шерлоком Холмсом.</w:t>
      </w:r>
    </w:p>
    <w:p w:rsidR="006440AF" w:rsidRPr="003926D8" w:rsidRDefault="00BD6A9E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…К Шерлоку Холмсу обращается доктор Джеймс Мортимер, сельский врач прихода Гримпен в английском  графстве Девоншир, пациент котрого, баронет сэр Чарльз </w:t>
      </w:r>
      <w:r w:rsidR="00B7223F" w:rsidRPr="003926D8">
        <w:rPr>
          <w:rFonts w:asciiTheme="majorHAnsi" w:hAnsiTheme="majorHAnsi"/>
        </w:rPr>
        <w:t xml:space="preserve">     </w:t>
      </w:r>
      <w:r w:rsidRPr="003926D8">
        <w:rPr>
          <w:rFonts w:asciiTheme="majorHAnsi" w:hAnsiTheme="majorHAnsi"/>
        </w:rPr>
        <w:t xml:space="preserve">Баскервиль, некоторое время назад умер при загадочных обстоятельствах. В роду Баскервилей Из поколения в поколение передается семейная легенда о мистической собаке, которая преследует всех Баскервилей в этих местах по ночам. Впервые этот призрак появился в XVII веке и с тех пор периодически напоминает о себе </w:t>
      </w:r>
      <w:r w:rsidR="001B41E4" w:rsidRPr="003926D8">
        <w:rPr>
          <w:rFonts w:asciiTheme="majorHAnsi" w:hAnsiTheme="majorHAnsi"/>
        </w:rPr>
        <w:t>загадочными смертями представителей рода Баскервилей. Шерлок Холмс  и доктор Ватсон начинают расследование</w:t>
      </w:r>
    </w:p>
    <w:p w:rsidR="006440AF" w:rsidRPr="003926D8" w:rsidRDefault="006440AF" w:rsidP="003926D8">
      <w:pPr>
        <w:spacing w:after="0"/>
        <w:jc w:val="both"/>
        <w:rPr>
          <w:rFonts w:asciiTheme="majorHAnsi" w:hAnsiTheme="majorHAnsi"/>
        </w:rPr>
      </w:pPr>
    </w:p>
    <w:p w:rsidR="00A10B82" w:rsidRPr="003926D8" w:rsidRDefault="00A10B82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F16C66" w:rsidRPr="003926D8" w:rsidRDefault="00BA5658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136525</wp:posOffset>
            </wp:positionV>
            <wp:extent cx="1254760" cy="1849755"/>
            <wp:effectExtent l="19050" t="0" r="2540" b="0"/>
            <wp:wrapTight wrapText="bothSides">
              <wp:wrapPolygon edited="0">
                <wp:start x="656" y="0"/>
                <wp:lineTo x="-328" y="445"/>
                <wp:lineTo x="-328" y="21355"/>
                <wp:lineTo x="21644" y="21355"/>
                <wp:lineTo x="21644" y="0"/>
                <wp:lineTo x="656" y="0"/>
              </wp:wrapPolygon>
            </wp:wrapTight>
            <wp:docPr id="32" name="Рисунок 4" descr="F:\красивые стихи и картинки\bookHB_Djachenky_Mariyka_3d_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асивые стихи и картинки\bookHB_Djachenky_Mariyka_3d_250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476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75F" w:rsidRPr="003926D8" w:rsidRDefault="00BA5658" w:rsidP="003926D8">
      <w:pPr>
        <w:spacing w:after="0" w:line="240" w:lineRule="auto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3.</w:t>
      </w:r>
      <w:r w:rsidR="00F16C66" w:rsidRPr="003926D8">
        <w:rPr>
          <w:rFonts w:asciiTheme="majorHAnsi" w:hAnsiTheme="majorHAnsi"/>
          <w:lang w:val="uk-UA"/>
        </w:rPr>
        <w:t>Дяченки</w:t>
      </w:r>
      <w:r w:rsidR="00A10B82" w:rsidRPr="003926D8">
        <w:rPr>
          <w:rFonts w:asciiTheme="majorHAnsi" w:hAnsiTheme="majorHAnsi"/>
          <w:lang w:val="uk-UA"/>
        </w:rPr>
        <w:t xml:space="preserve"> </w:t>
      </w:r>
      <w:r w:rsidR="00F16C66" w:rsidRPr="003926D8">
        <w:rPr>
          <w:rFonts w:asciiTheme="majorHAnsi" w:hAnsiTheme="majorHAnsi"/>
          <w:lang w:val="uk-UA"/>
        </w:rPr>
        <w:t>М. С. Пригоди Марійки Михайлової./Ілюстрації Валентини Богданюк</w:t>
      </w:r>
      <w:r w:rsidR="002A775F" w:rsidRPr="003926D8">
        <w:rPr>
          <w:rFonts w:asciiTheme="majorHAnsi" w:hAnsiTheme="majorHAnsi"/>
          <w:lang w:val="uk-UA"/>
        </w:rPr>
        <w:t xml:space="preserve">. – </w:t>
      </w:r>
      <w:r w:rsidR="00A10B82" w:rsidRPr="003926D8">
        <w:rPr>
          <w:rFonts w:asciiTheme="majorHAnsi" w:hAnsiTheme="majorHAnsi"/>
          <w:lang w:val="uk-UA"/>
        </w:rPr>
        <w:t xml:space="preserve">                                  </w:t>
      </w:r>
      <w:r w:rsidR="00B161CB" w:rsidRPr="003926D8">
        <w:rPr>
          <w:rFonts w:asciiTheme="majorHAnsi" w:hAnsiTheme="majorHAnsi"/>
          <w:lang w:val="uk-UA"/>
        </w:rPr>
        <w:t xml:space="preserve">                                                                 </w:t>
      </w:r>
      <w:r w:rsidR="00725771" w:rsidRPr="003926D8">
        <w:rPr>
          <w:rFonts w:asciiTheme="majorHAnsi" w:hAnsiTheme="majorHAnsi"/>
          <w:lang w:val="uk-UA"/>
        </w:rPr>
        <w:t xml:space="preserve">                                                                                </w:t>
      </w:r>
      <w:r w:rsidR="003B5F4D" w:rsidRPr="003926D8">
        <w:rPr>
          <w:rFonts w:asciiTheme="majorHAnsi" w:hAnsiTheme="majorHAnsi"/>
          <w:lang w:val="uk-UA"/>
        </w:rPr>
        <w:t xml:space="preserve">   </w:t>
      </w:r>
      <w:r w:rsidR="003926D8">
        <w:rPr>
          <w:rFonts w:asciiTheme="majorHAnsi" w:hAnsiTheme="majorHAnsi"/>
          <w:lang w:val="uk-UA"/>
        </w:rPr>
        <w:t xml:space="preserve">       </w:t>
      </w:r>
      <w:r w:rsidR="00725771" w:rsidRPr="003926D8">
        <w:rPr>
          <w:rFonts w:asciiTheme="majorHAnsi" w:hAnsiTheme="majorHAnsi"/>
          <w:lang w:val="uk-UA"/>
        </w:rPr>
        <w:t xml:space="preserve">Харків: </w:t>
      </w:r>
      <w:r w:rsidR="002A775F" w:rsidRPr="003926D8">
        <w:rPr>
          <w:rFonts w:asciiTheme="majorHAnsi" w:hAnsiTheme="majorHAnsi"/>
          <w:lang w:val="uk-UA"/>
        </w:rPr>
        <w:t xml:space="preserve">«Фоліо»,2011. – 160 </w:t>
      </w:r>
      <w:r w:rsidR="00B161CB" w:rsidRPr="003926D8">
        <w:rPr>
          <w:rFonts w:asciiTheme="majorHAnsi" w:hAnsiTheme="majorHAnsi"/>
          <w:lang w:val="uk-UA"/>
        </w:rPr>
        <w:t>с.</w:t>
      </w:r>
      <w:r w:rsidR="002A775F" w:rsidRPr="003926D8">
        <w:rPr>
          <w:rFonts w:asciiTheme="majorHAnsi" w:hAnsiTheme="majorHAnsi"/>
          <w:lang w:val="uk-UA"/>
        </w:rPr>
        <w:t>(серія «Пригодницька бібліотека»).</w:t>
      </w:r>
      <w:r w:rsidR="002A775F" w:rsidRPr="003926D8">
        <w:rPr>
          <w:rFonts w:asciiTheme="majorHAnsi" w:hAnsiTheme="majorHAnsi"/>
          <w:lang w:val="uk-UA"/>
        </w:rPr>
        <w:tab/>
      </w:r>
    </w:p>
    <w:p w:rsidR="00D6031D" w:rsidRPr="003926D8" w:rsidRDefault="009A6861" w:rsidP="003926D8">
      <w:pPr>
        <w:spacing w:after="0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       </w:t>
      </w:r>
      <w:r w:rsidR="002A775F" w:rsidRPr="003926D8">
        <w:rPr>
          <w:rFonts w:asciiTheme="majorHAnsi" w:hAnsiTheme="majorHAnsi"/>
          <w:lang w:val="uk-UA"/>
        </w:rPr>
        <w:t xml:space="preserve">У місті знову скоєно злочин! Пограбовано банк, а злочинець у поросячій масці </w:t>
      </w:r>
      <w:r w:rsidR="003926D8">
        <w:rPr>
          <w:rFonts w:asciiTheme="majorHAnsi" w:hAnsiTheme="majorHAnsi"/>
          <w:lang w:val="uk-UA"/>
        </w:rPr>
        <w:t xml:space="preserve">    </w:t>
      </w:r>
      <w:r w:rsidR="003B5F4D" w:rsidRPr="003926D8">
        <w:rPr>
          <w:rFonts w:asciiTheme="majorHAnsi" w:hAnsiTheme="majorHAnsi"/>
          <w:lang w:val="uk-UA"/>
        </w:rPr>
        <w:t xml:space="preserve">   </w:t>
      </w:r>
      <w:r w:rsidR="002A775F" w:rsidRPr="003926D8">
        <w:rPr>
          <w:rFonts w:asciiTheme="majorHAnsi" w:hAnsiTheme="majorHAnsi"/>
          <w:lang w:val="uk-UA"/>
        </w:rPr>
        <w:t xml:space="preserve">безслідно зник! Розкрити таке мне під силу навіть Майорові міліції. На </w:t>
      </w:r>
      <w:r w:rsidR="00BA5658" w:rsidRPr="003926D8">
        <w:rPr>
          <w:rFonts w:asciiTheme="majorHAnsi" w:hAnsiTheme="majorHAnsi"/>
          <w:lang w:val="uk-UA"/>
        </w:rPr>
        <w:t xml:space="preserve">допомогу </w:t>
      </w:r>
      <w:r w:rsidR="002A775F" w:rsidRPr="003926D8">
        <w:rPr>
          <w:rFonts w:asciiTheme="majorHAnsi" w:hAnsiTheme="majorHAnsi"/>
          <w:lang w:val="uk-UA"/>
        </w:rPr>
        <w:t xml:space="preserve">поспішає досвідчений детектив – третьокласниця Марійка Михайлова, яка неодмінно знайде докази і викриє жадібного грабіжника. А ще </w:t>
      </w:r>
      <w:r w:rsidRPr="003926D8">
        <w:rPr>
          <w:rFonts w:asciiTheme="majorHAnsi" w:hAnsiTheme="majorHAnsi"/>
          <w:lang w:val="uk-UA"/>
        </w:rPr>
        <w:t xml:space="preserve">       </w:t>
      </w:r>
      <w:r w:rsidR="00BA5658" w:rsidRPr="003926D8">
        <w:rPr>
          <w:rFonts w:asciiTheme="majorHAnsi" w:hAnsiTheme="majorHAnsi"/>
          <w:lang w:val="uk-UA"/>
        </w:rPr>
        <w:t xml:space="preserve">                           </w:t>
      </w:r>
      <w:r w:rsidR="002A775F" w:rsidRPr="003926D8">
        <w:rPr>
          <w:rFonts w:asciiTheme="majorHAnsi" w:hAnsiTheme="majorHAnsi"/>
          <w:lang w:val="uk-UA"/>
        </w:rPr>
        <w:t xml:space="preserve">рятує затонулі скарби, знаходить викрадача шоколадних цукерок і повертає до магазину найбільшу в місті іграшкову залізницю. </w:t>
      </w:r>
      <w:r w:rsidR="003B5F4D" w:rsidRPr="003926D8">
        <w:rPr>
          <w:rFonts w:asciiTheme="majorHAnsi" w:hAnsiTheme="majorHAnsi"/>
          <w:lang w:val="uk-UA"/>
        </w:rPr>
        <w:t xml:space="preserve">     </w:t>
      </w:r>
      <w:r w:rsidR="002A775F" w:rsidRPr="003926D8">
        <w:rPr>
          <w:rFonts w:asciiTheme="majorHAnsi" w:hAnsiTheme="majorHAnsi"/>
          <w:lang w:val="uk-UA"/>
        </w:rPr>
        <w:t>Злочинці стережіться!</w:t>
      </w:r>
    </w:p>
    <w:p w:rsidR="001F01B0" w:rsidRPr="003926D8" w:rsidRDefault="001F01B0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C055E8" w:rsidRPr="003926D8" w:rsidRDefault="00C055E8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D6031D" w:rsidRPr="003926D8" w:rsidRDefault="00D6031D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831D63" w:rsidRPr="003926D8" w:rsidRDefault="00831D63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81915</wp:posOffset>
            </wp:positionV>
            <wp:extent cx="1316355" cy="1977390"/>
            <wp:effectExtent l="19050" t="0" r="0" b="0"/>
            <wp:wrapTight wrapText="bothSides">
              <wp:wrapPolygon edited="0">
                <wp:start x="-313" y="0"/>
                <wp:lineTo x="-313" y="21434"/>
                <wp:lineTo x="21569" y="21434"/>
                <wp:lineTo x="21569" y="0"/>
                <wp:lineTo x="-313" y="0"/>
              </wp:wrapPolygon>
            </wp:wrapTight>
            <wp:docPr id="5" name="Рисунок 2" descr="F:\красивые стихи и картинки\39-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ивые стихи и картинки\39-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31D" w:rsidRPr="003926D8" w:rsidRDefault="00831D63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</w:t>
      </w:r>
      <w:r w:rsidR="00867CCC" w:rsidRPr="003926D8">
        <w:rPr>
          <w:rFonts w:asciiTheme="majorHAnsi" w:hAnsiTheme="majorHAnsi"/>
          <w:lang w:val="uk-UA"/>
        </w:rPr>
        <w:t>4.І</w:t>
      </w:r>
      <w:r w:rsidR="00835092" w:rsidRPr="003926D8">
        <w:rPr>
          <w:rFonts w:asciiTheme="majorHAnsi" w:hAnsiTheme="majorHAnsi"/>
          <w:lang w:val="uk-UA"/>
        </w:rPr>
        <w:t>бсен Г.Ляльковий дім: п’єси:пер. з норвез./ Г. Ібсен; худож.-оформлювач Б. П. Бублик. – Харків: Фоліо,2011. – 346 с. – (Б-ка світ. літ-ри).</w:t>
      </w:r>
    </w:p>
    <w:p w:rsidR="00D6031D" w:rsidRPr="003926D8" w:rsidRDefault="00AA5A98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Генрік Ібсен (1828–1906) — «володар дум», драматург, чиї п’єси стали явищем на рубежі XIX–XX століть і досі не сходять зі сцен усіх театрів світу. Реалізм, напружений сюжет і яскраві персонажі, накреслені пером Майстра, — не даремно Ібсена називали «фройдом драматургії». Сила таланта дозволила йому органічно поєднувати у своїй творчості найрізноманітніші, навіть полярні, теми й ідеї, що й знайшло своє відображення в п’єсах «Підпори суспільства», «Ляльковий дім», «Привиди», «Дика качка», що ввійшли до цієї книжки.</w:t>
      </w:r>
    </w:p>
    <w:p w:rsidR="00D6031D" w:rsidRPr="003926D8" w:rsidRDefault="00D6031D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D6031D" w:rsidRPr="003926D8" w:rsidRDefault="00D6031D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F254EF" w:rsidRPr="003926D8" w:rsidRDefault="00666277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187325</wp:posOffset>
            </wp:positionV>
            <wp:extent cx="1393825" cy="1562735"/>
            <wp:effectExtent l="19050" t="0" r="0" b="0"/>
            <wp:wrapTight wrapText="bothSides">
              <wp:wrapPolygon edited="0">
                <wp:start x="-295" y="0"/>
                <wp:lineTo x="-295" y="21328"/>
                <wp:lineTo x="21551" y="21328"/>
                <wp:lineTo x="21551" y="0"/>
                <wp:lineTo x="-295" y="0"/>
              </wp:wrapPolygon>
            </wp:wrapTight>
            <wp:docPr id="11" name="Рисунок 4" descr="C:\Documents and Settings\User\Рабочий стол\Нові надходж.з карт\красивые стихи и картинки\d9036087e242cfc333bac84c8b886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і надходж.з карт\красивые стихи и картинки\d9036087e242cfc333bac84c8b88658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6FC" w:rsidRPr="003926D8" w:rsidRDefault="002446FC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</w:t>
      </w:r>
      <w:r w:rsidR="00AF3EF2" w:rsidRPr="003926D8">
        <w:rPr>
          <w:rFonts w:asciiTheme="majorHAnsi" w:hAnsiTheme="majorHAnsi"/>
          <w:noProof/>
          <w:lang w:val="uk-UA"/>
        </w:rPr>
        <w:t xml:space="preserve"> </w:t>
      </w:r>
      <w:r w:rsidRPr="003926D8">
        <w:rPr>
          <w:rFonts w:asciiTheme="majorHAnsi" w:hAnsiTheme="majorHAnsi"/>
          <w:lang w:val="uk-UA"/>
        </w:rPr>
        <w:t xml:space="preserve"> </w:t>
      </w:r>
      <w:r w:rsidR="00AF3EF2" w:rsidRPr="003926D8">
        <w:rPr>
          <w:rFonts w:asciiTheme="majorHAnsi" w:hAnsiTheme="majorHAnsi"/>
          <w:lang w:val="uk-UA"/>
        </w:rPr>
        <w:t xml:space="preserve">        </w:t>
      </w:r>
      <w:r w:rsidR="00867CCC" w:rsidRPr="003926D8">
        <w:rPr>
          <w:rFonts w:asciiTheme="majorHAnsi" w:hAnsiTheme="majorHAnsi"/>
          <w:lang w:val="uk-UA"/>
        </w:rPr>
        <w:t>5</w:t>
      </w:r>
      <w:r w:rsidRPr="003926D8">
        <w:rPr>
          <w:rFonts w:asciiTheme="majorHAnsi" w:hAnsiTheme="majorHAnsi"/>
          <w:lang w:val="uk-UA"/>
        </w:rPr>
        <w:t>.Маар Пауль Новеньке про пана Белло</w:t>
      </w:r>
      <w:r w:rsidR="00F16C66" w:rsidRPr="003926D8">
        <w:rPr>
          <w:rFonts w:asciiTheme="majorHAnsi" w:hAnsiTheme="majorHAnsi"/>
          <w:lang w:val="uk-UA"/>
        </w:rPr>
        <w:t>.</w:t>
      </w:r>
      <w:r w:rsidRPr="003926D8">
        <w:rPr>
          <w:rFonts w:asciiTheme="majorHAnsi" w:hAnsiTheme="majorHAnsi"/>
          <w:lang w:val="uk-UA"/>
        </w:rPr>
        <w:t xml:space="preserve">/Ілюстрації Уте Краузе. – Харків: «Фоліо»,2011. – 224 с. - </w:t>
      </w:r>
    </w:p>
    <w:p w:rsidR="002446FC" w:rsidRPr="003926D8" w:rsidRDefault="002446FC" w:rsidP="003926D8">
      <w:pPr>
        <w:tabs>
          <w:tab w:val="left" w:pos="4019"/>
        </w:tabs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(серія «Пригодницька бібліотека»).</w:t>
      </w:r>
      <w:r w:rsidR="00AF3EF2" w:rsidRPr="003926D8">
        <w:rPr>
          <w:rFonts w:asciiTheme="majorHAnsi" w:hAnsiTheme="majorHAnsi"/>
          <w:lang w:val="uk-UA"/>
        </w:rPr>
        <w:tab/>
      </w:r>
    </w:p>
    <w:p w:rsidR="002446FC" w:rsidRPr="003926D8" w:rsidRDefault="002446FC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Гайда на пошуки настоянкового рецепту! Рецепт мусить зберегтися  у старих прадідових паперах. І тоді макс і пан Белло зможуть зварити чудодійне питво самі! Бо без блакитної настоянки пан Белло знову перетвориться на собаку…</w:t>
      </w:r>
    </w:p>
    <w:p w:rsidR="001434AA" w:rsidRPr="003926D8" w:rsidRDefault="002446FC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Друга повість про Макса й пана Белло  - бурхлива</w:t>
      </w:r>
      <w:r w:rsidR="001434AA" w:rsidRPr="003926D8">
        <w:rPr>
          <w:rFonts w:asciiTheme="majorHAnsi" w:hAnsiTheme="majorHAnsi"/>
          <w:lang w:val="uk-UA"/>
        </w:rPr>
        <w:t>, сповнена гумору й несподіванок!</w:t>
      </w:r>
      <w:r w:rsidR="004179BA" w:rsidRPr="003926D8">
        <w:rPr>
          <w:rFonts w:asciiTheme="majorHAnsi" w:hAnsiTheme="majorHAnsi"/>
          <w:lang w:val="uk-UA"/>
        </w:rPr>
        <w:t xml:space="preserve"> </w:t>
      </w:r>
      <w:r w:rsidR="00E03230" w:rsidRPr="003926D8">
        <w:rPr>
          <w:rFonts w:asciiTheme="majorHAnsi" w:hAnsiTheme="majorHAnsi"/>
          <w:lang w:val="uk-UA"/>
        </w:rPr>
        <w:t xml:space="preserve"> </w:t>
      </w:r>
      <w:r w:rsidR="001434AA" w:rsidRPr="003926D8">
        <w:rPr>
          <w:rFonts w:asciiTheme="majorHAnsi" w:hAnsiTheme="majorHAnsi"/>
          <w:lang w:val="uk-UA"/>
        </w:rPr>
        <w:t>Уперше перекладено українською.</w:t>
      </w:r>
    </w:p>
    <w:p w:rsidR="0096361D" w:rsidRPr="003926D8" w:rsidRDefault="0096361D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96361D" w:rsidRPr="003926D8" w:rsidRDefault="003926D8" w:rsidP="003926D8">
      <w:pPr>
        <w:spacing w:after="0"/>
        <w:jc w:val="both"/>
        <w:rPr>
          <w:rFonts w:asciiTheme="majorHAnsi" w:hAnsiTheme="majorHAnsi"/>
          <w:lang w:val="uk-UA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83185</wp:posOffset>
            </wp:positionV>
            <wp:extent cx="1171575" cy="1722120"/>
            <wp:effectExtent l="19050" t="0" r="9525" b="0"/>
            <wp:wrapTight wrapText="bothSides">
              <wp:wrapPolygon edited="0">
                <wp:start x="-351" y="0"/>
                <wp:lineTo x="-351" y="21265"/>
                <wp:lineTo x="21776" y="21265"/>
                <wp:lineTo x="21776" y="0"/>
                <wp:lineTo x="-351" y="0"/>
              </wp:wrapPolygon>
            </wp:wrapTight>
            <wp:docPr id="23" name="Рисунок 3" descr="F:\красивые стихи и картинки\gi-de-mopassan-pishka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асивые стихи и картинки\gi-de-mopassan-pishka-1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BE5" w:rsidRPr="003926D8" w:rsidRDefault="005E5BE5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426685" w:rsidRPr="003926D8" w:rsidRDefault="003926D8" w:rsidP="003926D8">
      <w:pPr>
        <w:spacing w:after="0"/>
        <w:jc w:val="both"/>
        <w:rPr>
          <w:rFonts w:asciiTheme="majorHAnsi" w:hAnsiTheme="majorHAnsi"/>
          <w:lang w:val="uk-UA"/>
        </w:rPr>
      </w:pPr>
      <w:r>
        <w:rPr>
          <w:rFonts w:asciiTheme="majorHAnsi" w:hAnsiTheme="majorHAnsi"/>
          <w:lang w:val="uk-UA"/>
        </w:rPr>
        <w:t xml:space="preserve">    </w:t>
      </w:r>
      <w:r w:rsidR="00867CCC" w:rsidRPr="003926D8">
        <w:rPr>
          <w:rFonts w:asciiTheme="majorHAnsi" w:hAnsiTheme="majorHAnsi"/>
          <w:noProof/>
          <w:lang w:val="uk-UA"/>
        </w:rPr>
        <w:t>6</w:t>
      </w:r>
      <w:r w:rsidR="00F94EEA" w:rsidRPr="003926D8">
        <w:rPr>
          <w:rFonts w:asciiTheme="majorHAnsi" w:hAnsiTheme="majorHAnsi"/>
          <w:noProof/>
          <w:lang w:val="uk-UA"/>
        </w:rPr>
        <w:t>.</w:t>
      </w:r>
      <w:r w:rsidR="00426685" w:rsidRPr="003926D8">
        <w:rPr>
          <w:rFonts w:asciiTheme="majorHAnsi" w:hAnsiTheme="majorHAnsi"/>
          <w:lang w:val="uk-UA"/>
        </w:rPr>
        <w:t>Мопассан</w:t>
      </w:r>
      <w:r w:rsidR="006610E9" w:rsidRPr="003926D8">
        <w:rPr>
          <w:rFonts w:asciiTheme="majorHAnsi" w:hAnsiTheme="majorHAnsi"/>
          <w:lang w:val="uk-UA"/>
        </w:rPr>
        <w:t xml:space="preserve"> Гі  де</w:t>
      </w:r>
      <w:r w:rsidR="009C3789" w:rsidRPr="003926D8">
        <w:rPr>
          <w:rFonts w:asciiTheme="majorHAnsi" w:hAnsiTheme="majorHAnsi"/>
          <w:lang w:val="uk-UA"/>
        </w:rPr>
        <w:t>.</w:t>
      </w:r>
      <w:r w:rsidR="00580DD2" w:rsidRPr="003926D8">
        <w:rPr>
          <w:rFonts w:asciiTheme="majorHAnsi" w:hAnsiTheme="majorHAnsi"/>
          <w:lang w:val="uk-UA"/>
        </w:rPr>
        <w:t xml:space="preserve"> Пампушка /Худож.- оформлювач Л.Д.Киркач-Осіпова.- </w:t>
      </w:r>
      <w:r w:rsidR="005E5BE5" w:rsidRPr="003926D8">
        <w:rPr>
          <w:rFonts w:asciiTheme="majorHAnsi" w:hAnsiTheme="majorHAnsi"/>
          <w:lang w:val="uk-UA"/>
        </w:rPr>
        <w:t xml:space="preserve">       </w:t>
      </w:r>
      <w:r w:rsidR="00F567D5" w:rsidRPr="003926D8">
        <w:rPr>
          <w:rFonts w:asciiTheme="majorHAnsi" w:hAnsiTheme="majorHAnsi"/>
          <w:lang w:val="uk-UA"/>
        </w:rPr>
        <w:t xml:space="preserve">     </w:t>
      </w:r>
      <w:r w:rsidR="00F94EEA" w:rsidRPr="003926D8">
        <w:rPr>
          <w:rFonts w:asciiTheme="majorHAnsi" w:hAnsiTheme="majorHAnsi"/>
          <w:lang w:val="uk-UA"/>
        </w:rPr>
        <w:t xml:space="preserve">                                    </w:t>
      </w:r>
      <w:r w:rsidR="00580DD2" w:rsidRPr="003926D8">
        <w:rPr>
          <w:rFonts w:asciiTheme="majorHAnsi" w:hAnsiTheme="majorHAnsi"/>
          <w:lang w:val="uk-UA"/>
        </w:rPr>
        <w:t>Харків: Фоліо.- 223 с.- Франц. Та укр.. мовами.- (Видання з паралельним текстом).</w:t>
      </w:r>
    </w:p>
    <w:p w:rsidR="003926D8" w:rsidRDefault="00580DD2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</w:t>
      </w:r>
      <w:r w:rsidR="00F94EEA" w:rsidRPr="003926D8">
        <w:rPr>
          <w:rFonts w:asciiTheme="majorHAnsi" w:hAnsiTheme="majorHAnsi"/>
          <w:lang w:val="uk-UA"/>
        </w:rPr>
        <w:t xml:space="preserve">      </w:t>
      </w:r>
      <w:r w:rsidRPr="003926D8">
        <w:rPr>
          <w:rFonts w:asciiTheme="majorHAnsi" w:hAnsiTheme="majorHAnsi"/>
          <w:lang w:val="uk-UA"/>
        </w:rPr>
        <w:t xml:space="preserve">Відомий французький письменник Гі де Мопассан (1850-1893) увійшов в історію </w:t>
      </w:r>
      <w:r w:rsidR="00F94EEA" w:rsidRPr="003926D8">
        <w:rPr>
          <w:rFonts w:asciiTheme="majorHAnsi" w:hAnsiTheme="majorHAnsi"/>
          <w:lang w:val="uk-UA"/>
        </w:rPr>
        <w:t xml:space="preserve">   </w:t>
      </w:r>
      <w:r w:rsidRPr="003926D8">
        <w:rPr>
          <w:rFonts w:asciiTheme="majorHAnsi" w:hAnsiTheme="majorHAnsi"/>
          <w:lang w:val="uk-UA"/>
        </w:rPr>
        <w:t xml:space="preserve">світової літератури насамперед як новеліст, творець власного типу новели. Новела Мопасана рідко будується на заплутаній інтризі і містить несподівану розв’язку.  Зазвичай вона відтворює лише один епізод людського існування без чітко </w:t>
      </w:r>
      <w:r w:rsidR="00F567D5" w:rsidRPr="003926D8">
        <w:rPr>
          <w:rFonts w:asciiTheme="majorHAnsi" w:hAnsiTheme="majorHAnsi"/>
          <w:lang w:val="uk-UA"/>
        </w:rPr>
        <w:t xml:space="preserve">   </w:t>
      </w:r>
      <w:r w:rsidRPr="003926D8">
        <w:rPr>
          <w:rFonts w:asciiTheme="majorHAnsi" w:hAnsiTheme="majorHAnsi"/>
          <w:lang w:val="uk-UA"/>
        </w:rPr>
        <w:t xml:space="preserve">обкресленого фіналу. Але ці «шматки життя» ховають під </w:t>
      </w:r>
      <w:r w:rsidR="003926D8">
        <w:rPr>
          <w:rFonts w:asciiTheme="majorHAnsi" w:hAnsiTheme="majorHAnsi"/>
          <w:lang w:val="uk-UA"/>
        </w:rPr>
        <w:t xml:space="preserve">    </w:t>
      </w:r>
    </w:p>
    <w:p w:rsidR="003926D8" w:rsidRPr="003926D8" w:rsidRDefault="003926D8" w:rsidP="003926D8">
      <w:pPr>
        <w:spacing w:after="0"/>
        <w:jc w:val="both"/>
        <w:rPr>
          <w:rFonts w:asciiTheme="majorHAnsi" w:hAnsiTheme="majorHAnsi"/>
          <w:lang w:val="uk-UA"/>
        </w:rPr>
      </w:pPr>
      <w:r>
        <w:rPr>
          <w:rFonts w:asciiTheme="majorHAnsi" w:hAnsiTheme="majorHAnsi"/>
          <w:lang w:val="uk-UA"/>
        </w:rPr>
        <w:t xml:space="preserve">                                                      </w:t>
      </w:r>
      <w:r w:rsidRPr="003926D8">
        <w:rPr>
          <w:rFonts w:asciiTheme="majorHAnsi" w:hAnsiTheme="majorHAnsi"/>
          <w:lang w:val="uk-UA"/>
        </w:rPr>
        <w:t xml:space="preserve">собою великий художній  шар. </w:t>
      </w:r>
    </w:p>
    <w:p w:rsidR="003926D8" w:rsidRPr="003926D8" w:rsidRDefault="003926D8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3926D8" w:rsidRPr="003926D8" w:rsidRDefault="003926D8" w:rsidP="003926D8">
      <w:pPr>
        <w:spacing w:after="0"/>
        <w:jc w:val="both"/>
        <w:rPr>
          <w:rFonts w:asciiTheme="majorHAnsi" w:hAnsiTheme="majorHAnsi"/>
          <w:noProof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 </w:t>
      </w:r>
    </w:p>
    <w:p w:rsidR="00026C9F" w:rsidRPr="003926D8" w:rsidRDefault="003926D8" w:rsidP="003926D8">
      <w:pPr>
        <w:spacing w:after="0"/>
        <w:jc w:val="both"/>
        <w:rPr>
          <w:rFonts w:asciiTheme="majorHAnsi" w:hAnsiTheme="majorHAnsi"/>
          <w:noProof/>
          <w:lang w:val="uk-UA"/>
        </w:rPr>
      </w:pPr>
      <w:r>
        <w:rPr>
          <w:rFonts w:asciiTheme="majorHAnsi" w:hAnsiTheme="majorHAnsi"/>
          <w:lang w:val="uk-UA"/>
        </w:rPr>
        <w:t xml:space="preserve">           </w:t>
      </w:r>
    </w:p>
    <w:p w:rsidR="00153916" w:rsidRPr="003926D8" w:rsidRDefault="00C55778" w:rsidP="003926D8">
      <w:pPr>
        <w:spacing w:after="0"/>
        <w:jc w:val="both"/>
        <w:rPr>
          <w:rFonts w:asciiTheme="majorHAnsi" w:hAnsiTheme="majorHAnsi"/>
          <w:noProof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111760</wp:posOffset>
            </wp:positionV>
            <wp:extent cx="1341755" cy="1807210"/>
            <wp:effectExtent l="19050" t="0" r="0" b="0"/>
            <wp:wrapTight wrapText="bothSides">
              <wp:wrapPolygon edited="0">
                <wp:start x="-307" y="0"/>
                <wp:lineTo x="-307" y="21403"/>
                <wp:lineTo x="21467" y="21403"/>
                <wp:lineTo x="21467" y="0"/>
                <wp:lineTo x="-307" y="0"/>
              </wp:wrapPolygon>
            </wp:wrapTight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CC" w:rsidRPr="003926D8">
        <w:rPr>
          <w:rFonts w:asciiTheme="majorHAnsi" w:hAnsiTheme="majorHAnsi"/>
          <w:lang w:val="uk-UA"/>
        </w:rPr>
        <w:t>7</w:t>
      </w:r>
      <w:r w:rsidR="00C4753E" w:rsidRPr="003926D8">
        <w:rPr>
          <w:rFonts w:asciiTheme="majorHAnsi" w:hAnsiTheme="majorHAnsi"/>
          <w:lang w:val="uk-UA"/>
        </w:rPr>
        <w:t>.</w:t>
      </w:r>
      <w:r w:rsidR="00153916" w:rsidRPr="003926D8">
        <w:rPr>
          <w:rFonts w:asciiTheme="majorHAnsi" w:hAnsiTheme="majorHAnsi"/>
          <w:lang w:val="uk-UA"/>
        </w:rPr>
        <w:t xml:space="preserve">О.Генрі.  Оповідання /Худож.-оформлювач Б.П.Бублик, С.І.Правдюк.- Харків: Фоліо, </w:t>
      </w:r>
      <w:r w:rsidR="00026C9F" w:rsidRPr="003926D8">
        <w:rPr>
          <w:rFonts w:asciiTheme="majorHAnsi" w:hAnsiTheme="majorHAnsi"/>
          <w:lang w:val="uk-UA"/>
        </w:rPr>
        <w:t xml:space="preserve">         </w:t>
      </w:r>
      <w:r w:rsidR="00153916" w:rsidRPr="003926D8">
        <w:rPr>
          <w:rFonts w:asciiTheme="majorHAnsi" w:hAnsiTheme="majorHAnsi"/>
          <w:lang w:val="uk-UA"/>
        </w:rPr>
        <w:t>2011</w:t>
      </w:r>
      <w:r w:rsidR="00C4753E" w:rsidRPr="003926D8">
        <w:rPr>
          <w:rFonts w:asciiTheme="majorHAnsi" w:hAnsiTheme="majorHAnsi"/>
          <w:lang w:val="uk-UA"/>
        </w:rPr>
        <w:t>5</w:t>
      </w:r>
      <w:r w:rsidR="00153916" w:rsidRPr="003926D8">
        <w:rPr>
          <w:rFonts w:asciiTheme="majorHAnsi" w:hAnsiTheme="majorHAnsi"/>
          <w:lang w:val="uk-UA"/>
        </w:rPr>
        <w:t>.- 223 с.- Англ. І укр.. мовами.- (Видання з паралельним текстом).</w:t>
      </w:r>
    </w:p>
    <w:p w:rsidR="00215189" w:rsidRPr="003926D8" w:rsidRDefault="00153916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Новели великого американського письменника, майстра короткого оповідання О.Генрі (1862-1910)  вже протягом ста років приваблюють читача добрим гумором, оптимізмом, юнацьким запалом, викликаючи інтерес і співчуття до життєвих перипетій клерків, продавщиць, бродяг</w:t>
      </w:r>
      <w:r w:rsidR="00C4753E" w:rsidRPr="003926D8">
        <w:rPr>
          <w:rFonts w:asciiTheme="majorHAnsi" w:hAnsiTheme="majorHAnsi"/>
          <w:lang w:val="uk-UA"/>
        </w:rPr>
        <w:t xml:space="preserve">, безвісних художників, поетів, </w:t>
      </w:r>
      <w:r w:rsidRPr="003926D8">
        <w:rPr>
          <w:rFonts w:asciiTheme="majorHAnsi" w:hAnsiTheme="majorHAnsi"/>
          <w:lang w:val="uk-UA"/>
        </w:rPr>
        <w:t>ковбоїв, дрібних авантюристів, фермерів.</w:t>
      </w:r>
    </w:p>
    <w:p w:rsidR="00211C91" w:rsidRPr="003926D8" w:rsidRDefault="00211C91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2E5813" w:rsidRPr="003926D8" w:rsidRDefault="00F20377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</w:t>
      </w:r>
      <w:r w:rsidR="000268F9" w:rsidRPr="003926D8">
        <w:rPr>
          <w:rFonts w:asciiTheme="majorHAnsi" w:hAnsiTheme="majorHAnsi"/>
          <w:lang w:val="uk-UA"/>
        </w:rPr>
        <w:t xml:space="preserve"> </w:t>
      </w:r>
      <w:r w:rsidR="006610E9" w:rsidRPr="003926D8">
        <w:rPr>
          <w:rFonts w:asciiTheme="majorHAnsi" w:hAnsiTheme="majorHAnsi"/>
          <w:lang w:val="uk-UA"/>
        </w:rPr>
        <w:t xml:space="preserve">  </w:t>
      </w:r>
      <w:r w:rsidRPr="003926D8">
        <w:rPr>
          <w:rFonts w:asciiTheme="majorHAnsi" w:hAnsiTheme="majorHAnsi"/>
          <w:lang w:val="uk-UA"/>
        </w:rPr>
        <w:t xml:space="preserve"> </w:t>
      </w:r>
    </w:p>
    <w:p w:rsidR="007B193A" w:rsidRPr="003926D8" w:rsidRDefault="007B193A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7B193A" w:rsidRPr="003926D8" w:rsidRDefault="007B193A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7B193A" w:rsidRPr="003926D8" w:rsidRDefault="007B193A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2E5813" w:rsidRPr="003926D8" w:rsidRDefault="00A812B9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193675</wp:posOffset>
            </wp:positionV>
            <wp:extent cx="1405255" cy="2286000"/>
            <wp:effectExtent l="19050" t="0" r="4445" b="0"/>
            <wp:wrapTight wrapText="bothSides">
              <wp:wrapPolygon edited="0">
                <wp:start x="-293" y="0"/>
                <wp:lineTo x="-293" y="21420"/>
                <wp:lineTo x="21668" y="21420"/>
                <wp:lineTo x="21668" y="0"/>
                <wp:lineTo x="-293" y="0"/>
              </wp:wrapPolygon>
            </wp:wrapTight>
            <wp:docPr id="19" name="Рисунок 2" descr="F:\красивые стихи и картинки\thumb_img_c_605BCL-MINI_Osten_Dovodi rozsy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ивые стихи и картинки\thumb_img_c_605BCL-MINI_Osten_Dovodi rozsydk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377" w:rsidRPr="003926D8" w:rsidRDefault="00FA1EDD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</w:t>
      </w:r>
      <w:r w:rsidR="00867CCC" w:rsidRPr="003926D8">
        <w:rPr>
          <w:rFonts w:asciiTheme="majorHAnsi" w:hAnsiTheme="majorHAnsi"/>
          <w:lang w:val="uk-UA"/>
        </w:rPr>
        <w:t>8</w:t>
      </w:r>
      <w:r w:rsidR="002E5813" w:rsidRPr="003926D8">
        <w:rPr>
          <w:rFonts w:asciiTheme="majorHAnsi" w:hAnsiTheme="majorHAnsi"/>
          <w:lang w:val="uk-UA"/>
        </w:rPr>
        <w:t>.</w:t>
      </w:r>
      <w:r w:rsidR="00F20377" w:rsidRPr="003926D8">
        <w:rPr>
          <w:rFonts w:asciiTheme="majorHAnsi" w:hAnsiTheme="majorHAnsi"/>
          <w:lang w:val="uk-UA"/>
        </w:rPr>
        <w:t>Остен Д. Доводи розсудку: Роман/Пер. з англ. Т.О</w:t>
      </w:r>
      <w:r w:rsidR="00215189" w:rsidRPr="003926D8">
        <w:rPr>
          <w:rFonts w:asciiTheme="majorHAnsi" w:hAnsiTheme="majorHAnsi"/>
          <w:lang w:val="uk-UA"/>
        </w:rPr>
        <w:t xml:space="preserve">.Толкач. – Харків: Фоліо, 2009.318 </w:t>
      </w:r>
      <w:r w:rsidR="00F20377" w:rsidRPr="003926D8">
        <w:rPr>
          <w:rFonts w:asciiTheme="majorHAnsi" w:hAnsiTheme="majorHAnsi"/>
          <w:lang w:val="uk-UA"/>
        </w:rPr>
        <w:t>с. – (Б-ка світ. літ-ри).</w:t>
      </w:r>
    </w:p>
    <w:p w:rsidR="00751478" w:rsidRPr="003926D8" w:rsidRDefault="00FE1F03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Світ творів англійської письменниці Джейн Остен (1775-1817) – світ звичайних чоловіків і жінок,</w:t>
      </w:r>
      <w:r w:rsidR="00751478" w:rsidRPr="003926D8">
        <w:rPr>
          <w:rFonts w:asciiTheme="majorHAnsi" w:hAnsiTheme="majorHAnsi"/>
          <w:lang w:val="uk-UA"/>
        </w:rPr>
        <w:t xml:space="preserve">   </w:t>
      </w:r>
      <w:r w:rsidRPr="003926D8">
        <w:rPr>
          <w:rFonts w:asciiTheme="majorHAnsi" w:hAnsiTheme="majorHAnsi"/>
          <w:lang w:val="uk-UA"/>
        </w:rPr>
        <w:t xml:space="preserve">Доволі буденний, розмірений і в той же час не позбавлений драматизму. Тонкий психолог і знавець людського серця, письменниця створила надзвичайно виразні правдиві образи. Її герої – живі люди,з усіма їх достоїнствами і </w:t>
      </w:r>
      <w:r w:rsidR="00A812B9" w:rsidRPr="003926D8">
        <w:rPr>
          <w:rFonts w:asciiTheme="majorHAnsi" w:hAnsiTheme="majorHAnsi"/>
          <w:lang w:val="uk-UA"/>
        </w:rPr>
        <w:t xml:space="preserve">на високі почуття, і на великі помилки. </w:t>
      </w:r>
      <w:r w:rsidRPr="003926D8">
        <w:rPr>
          <w:rFonts w:asciiTheme="majorHAnsi" w:hAnsiTheme="majorHAnsi"/>
          <w:lang w:val="uk-UA"/>
        </w:rPr>
        <w:t xml:space="preserve">Ще зовсім юною Енн Елліот, героїня роману «Доводи розсудку»,зустріла свою </w:t>
      </w:r>
      <w:r w:rsidR="00A812B9" w:rsidRPr="003926D8">
        <w:rPr>
          <w:rFonts w:asciiTheme="majorHAnsi" w:hAnsiTheme="majorHAnsi"/>
          <w:lang w:val="uk-UA"/>
        </w:rPr>
        <w:t xml:space="preserve">любов, але змушена була відмовитися від коханого заради інтересів сімї. Довгі роки розлуки, що минули до їхньої нової зустрічі, довели:час не власний над істинними почуттями, і хоча крок до щастя зробити непросто, герої впевнені – лише доводи власного розсудку повинні керувати нашими вчинками, стримувати пристрасті </w:t>
      </w:r>
    </w:p>
    <w:p w:rsidR="00A812B9" w:rsidRPr="003926D8" w:rsidRDefault="00751478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                                                 та </w:t>
      </w:r>
      <w:r w:rsidR="00A812B9" w:rsidRPr="003926D8">
        <w:rPr>
          <w:rFonts w:asciiTheme="majorHAnsi" w:hAnsiTheme="majorHAnsi"/>
          <w:lang w:val="uk-UA"/>
        </w:rPr>
        <w:t>застерігати від зради, у тому числі від зради у коханні.</w:t>
      </w:r>
    </w:p>
    <w:p w:rsidR="007073BC" w:rsidRPr="003926D8" w:rsidRDefault="007073BC" w:rsidP="003926D8">
      <w:pPr>
        <w:spacing w:after="0"/>
        <w:jc w:val="both"/>
        <w:rPr>
          <w:rFonts w:asciiTheme="majorHAnsi" w:hAnsiTheme="majorHAnsi"/>
        </w:rPr>
      </w:pPr>
    </w:p>
    <w:p w:rsidR="007073BC" w:rsidRPr="003926D8" w:rsidRDefault="0033159C" w:rsidP="003926D8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5715</wp:posOffset>
            </wp:positionV>
            <wp:extent cx="1305560" cy="1673860"/>
            <wp:effectExtent l="19050" t="0" r="8890" b="0"/>
            <wp:wrapTight wrapText="bothSides">
              <wp:wrapPolygon edited="0">
                <wp:start x="-315" y="0"/>
                <wp:lineTo x="-315" y="21387"/>
                <wp:lineTo x="21747" y="21387"/>
                <wp:lineTo x="21747" y="0"/>
                <wp:lineTo x="-315" y="0"/>
              </wp:wrapPolygon>
            </wp:wrapTight>
            <wp:docPr id="29" name="Рисунок 6" descr="F:\красивые стихи и картинки\443934f2feae78d2bcb95e05d327a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асивые стихи и картинки\443934f2feae78d2bcb95e05d327a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1C" w:rsidRPr="003926D8">
        <w:rPr>
          <w:rFonts w:asciiTheme="majorHAnsi" w:hAnsiTheme="majorHAnsi"/>
        </w:rPr>
        <w:t xml:space="preserve">          </w:t>
      </w:r>
      <w:r w:rsidR="00867CCC" w:rsidRPr="003926D8">
        <w:rPr>
          <w:rFonts w:asciiTheme="majorHAnsi" w:hAnsiTheme="majorHAnsi"/>
        </w:rPr>
        <w:t>9.</w:t>
      </w:r>
      <w:r w:rsidR="00C4381C" w:rsidRPr="003926D8">
        <w:rPr>
          <w:rFonts w:asciiTheme="majorHAnsi" w:hAnsiTheme="majorHAnsi"/>
        </w:rPr>
        <w:t>О</w:t>
      </w:r>
      <w:r w:rsidR="007073BC" w:rsidRPr="003926D8">
        <w:rPr>
          <w:rFonts w:asciiTheme="majorHAnsi" w:hAnsiTheme="majorHAnsi"/>
        </w:rPr>
        <w:t>стен Д. Емма: Роман / Пер. з англ.</w:t>
      </w:r>
      <w:r w:rsidR="00425227" w:rsidRPr="003926D8">
        <w:rPr>
          <w:rFonts w:asciiTheme="majorHAnsi" w:hAnsiTheme="majorHAnsi"/>
        </w:rPr>
        <w:t xml:space="preserve"> В. К. Горбатька; Художник-оформлювач М. О. Толкач. – Харків: Фоліо, 2008. – 447 с. (Б-ка літ-ри).</w:t>
      </w:r>
    </w:p>
    <w:p w:rsidR="00DC028C" w:rsidRPr="003926D8" w:rsidRDefault="009C3789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>Ироничная история очень умной молодой женщины, попадающей впросак постоянно — по наивной глупости окружающих. Величайшая (и первая в мировой литературе) книга об интеллектуалке, стоящей на голову выше своего мелкопоместного, уныло-благополучного бытия.</w:t>
      </w:r>
      <w:r w:rsidR="00A6650E" w:rsidRPr="003926D8">
        <w:rPr>
          <w:rFonts w:asciiTheme="majorHAnsi" w:hAnsiTheme="majorHAnsi"/>
        </w:rPr>
        <w:t xml:space="preserve"> И </w:t>
      </w:r>
      <w:r w:rsidRPr="003926D8">
        <w:rPr>
          <w:rFonts w:asciiTheme="majorHAnsi" w:hAnsiTheme="majorHAnsi"/>
        </w:rPr>
        <w:t>наконец, роман, что совсем недавно обрел вторую жизнь в качестве блистательной экранизации.</w:t>
      </w:r>
      <w:r w:rsidR="00A6650E" w:rsidRPr="003926D8">
        <w:rPr>
          <w:rFonts w:asciiTheme="majorHAnsi" w:hAnsiTheme="majorHAnsi"/>
        </w:rPr>
        <w:br/>
        <w:t xml:space="preserve"> «Эмма»</w:t>
      </w:r>
      <w:r w:rsidRPr="003926D8">
        <w:rPr>
          <w:rFonts w:asciiTheme="majorHAnsi" w:hAnsiTheme="majorHAnsi"/>
        </w:rPr>
        <w:t xml:space="preserve"> </w:t>
      </w:r>
      <w:r w:rsidR="00A6650E" w:rsidRPr="003926D8">
        <w:rPr>
          <w:rFonts w:asciiTheme="majorHAnsi" w:hAnsiTheme="majorHAnsi"/>
        </w:rPr>
        <w:t>- с</w:t>
      </w:r>
      <w:r w:rsidRPr="003926D8">
        <w:rPr>
          <w:rFonts w:asciiTheme="majorHAnsi" w:hAnsiTheme="majorHAnsi"/>
        </w:rPr>
        <w:t>амое едкое, самое точное, самое саркастичное из произведений ярчайшей писательницы XIX в.</w:t>
      </w:r>
    </w:p>
    <w:p w:rsidR="00CE7EF1" w:rsidRPr="003926D8" w:rsidRDefault="00CE7EF1" w:rsidP="003926D8">
      <w:pPr>
        <w:spacing w:after="0"/>
        <w:jc w:val="both"/>
        <w:rPr>
          <w:rFonts w:asciiTheme="majorHAnsi" w:hAnsiTheme="majorHAnsi"/>
        </w:rPr>
      </w:pPr>
    </w:p>
    <w:p w:rsidR="00CE7EF1" w:rsidRPr="003926D8" w:rsidRDefault="00CE7EF1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F40316" w:rsidRPr="003926D8" w:rsidRDefault="0033159C" w:rsidP="003926D8">
      <w:pPr>
        <w:spacing w:after="0"/>
        <w:jc w:val="both"/>
        <w:rPr>
          <w:rFonts w:asciiTheme="majorHAnsi" w:hAnsiTheme="majorHAnsi"/>
          <w:lang w:val="uk-UA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188595</wp:posOffset>
            </wp:positionV>
            <wp:extent cx="1171575" cy="1746250"/>
            <wp:effectExtent l="19050" t="0" r="9525" b="0"/>
            <wp:wrapTight wrapText="bothSides">
              <wp:wrapPolygon edited="0">
                <wp:start x="-351" y="0"/>
                <wp:lineTo x="-351" y="21443"/>
                <wp:lineTo x="21776" y="21443"/>
                <wp:lineTo x="21776" y="0"/>
                <wp:lineTo x="-351" y="0"/>
              </wp:wrapPolygon>
            </wp:wrapTight>
            <wp:docPr id="9" name="Рисунок 2" descr="F:\красивые стихи и картинки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ивые стихи и картинки\cove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372" w:rsidRPr="003926D8" w:rsidRDefault="00960782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</w:t>
      </w:r>
      <w:r w:rsidR="006610E9" w:rsidRPr="003926D8">
        <w:rPr>
          <w:rFonts w:asciiTheme="majorHAnsi" w:hAnsiTheme="majorHAnsi"/>
          <w:lang w:val="uk-UA"/>
        </w:rPr>
        <w:t xml:space="preserve">  </w:t>
      </w:r>
      <w:r w:rsidR="00F40316" w:rsidRPr="003926D8">
        <w:rPr>
          <w:rFonts w:asciiTheme="majorHAnsi" w:hAnsiTheme="majorHAnsi"/>
          <w:lang w:val="uk-UA"/>
        </w:rPr>
        <w:t xml:space="preserve">         </w:t>
      </w:r>
      <w:r w:rsidR="00867CCC" w:rsidRPr="003926D8">
        <w:rPr>
          <w:rFonts w:asciiTheme="majorHAnsi" w:hAnsiTheme="majorHAnsi"/>
          <w:lang w:val="uk-UA"/>
        </w:rPr>
        <w:t>10</w:t>
      </w:r>
      <w:r w:rsidR="000268F9" w:rsidRPr="003926D8">
        <w:rPr>
          <w:rFonts w:asciiTheme="majorHAnsi" w:hAnsiTheme="majorHAnsi"/>
          <w:lang w:val="uk-UA"/>
        </w:rPr>
        <w:t>.</w:t>
      </w:r>
      <w:r w:rsidRPr="003926D8">
        <w:rPr>
          <w:rFonts w:asciiTheme="majorHAnsi" w:hAnsiTheme="majorHAnsi"/>
          <w:lang w:val="uk-UA"/>
        </w:rPr>
        <w:t xml:space="preserve">  Остен Д. Нортенгерське абатство: Роман/Пер. з англ.Т.О.Шевченко; Худож.-</w:t>
      </w:r>
      <w:r w:rsidR="00415372" w:rsidRPr="003926D8">
        <w:rPr>
          <w:rFonts w:asciiTheme="majorHAnsi" w:hAnsiTheme="majorHAnsi"/>
          <w:lang w:val="uk-UA"/>
        </w:rPr>
        <w:t>оформлювач М.О.Толкач. - Харків: Фоліо, 2009. – 255 с. - (Б-ка світ. літ-</w:t>
      </w:r>
      <w:r w:rsidR="0033159C">
        <w:rPr>
          <w:rFonts w:asciiTheme="majorHAnsi" w:hAnsiTheme="majorHAnsi"/>
          <w:lang w:val="uk-UA"/>
        </w:rPr>
        <w:t xml:space="preserve">                                  </w:t>
      </w:r>
      <w:r w:rsidR="00415372" w:rsidRPr="003926D8">
        <w:rPr>
          <w:rFonts w:asciiTheme="majorHAnsi" w:hAnsiTheme="majorHAnsi"/>
          <w:lang w:val="uk-UA"/>
        </w:rPr>
        <w:t xml:space="preserve">ри).  </w:t>
      </w:r>
    </w:p>
    <w:p w:rsidR="00415372" w:rsidRPr="003926D8" w:rsidRDefault="00415372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Героїня роману Кетрін мор ланд приїздить у Бат, на модний курорт, де саме і відбуваються головні події, що визначають її долю. Кетрін стає об’єктом боротьби двох родин – Торпів і Тілні. Конфлікт претендентів на її руку і серце розвіяв мрії дівчини про романтичного героя. Вона не вірить в удавані почуття Джона Торпа, їй більше до вподоби благородство та порядність Генр</w:t>
      </w:r>
      <w:r w:rsidR="00F40316" w:rsidRPr="003926D8">
        <w:rPr>
          <w:rFonts w:asciiTheme="majorHAnsi" w:hAnsiTheme="majorHAnsi"/>
          <w:lang w:val="uk-UA"/>
        </w:rPr>
        <w:t>і Тілні. І вона не помилилася –</w:t>
      </w:r>
      <w:r w:rsidRPr="003926D8">
        <w:rPr>
          <w:rFonts w:asciiTheme="majorHAnsi" w:hAnsiTheme="majorHAnsi"/>
          <w:lang w:val="uk-UA"/>
        </w:rPr>
        <w:t xml:space="preserve">в </w:t>
      </w:r>
      <w:r w:rsidR="00F40316" w:rsidRPr="003926D8">
        <w:rPr>
          <w:rFonts w:asciiTheme="majorHAnsi" w:hAnsiTheme="majorHAnsi"/>
          <w:lang w:val="uk-UA"/>
        </w:rPr>
        <w:t xml:space="preserve">                  </w:t>
      </w:r>
      <w:r w:rsidRPr="003926D8">
        <w:rPr>
          <w:rFonts w:asciiTheme="majorHAnsi" w:hAnsiTheme="majorHAnsi"/>
          <w:lang w:val="uk-UA"/>
        </w:rPr>
        <w:t>скрутну хвилину він підтвердив</w:t>
      </w:r>
      <w:r w:rsidR="00DE7A1F" w:rsidRPr="003926D8">
        <w:rPr>
          <w:rFonts w:asciiTheme="majorHAnsi" w:hAnsiTheme="majorHAnsi"/>
          <w:lang w:val="uk-UA"/>
        </w:rPr>
        <w:t xml:space="preserve"> слушність її вибору.</w:t>
      </w:r>
    </w:p>
    <w:p w:rsidR="00502E8A" w:rsidRPr="003926D8" w:rsidRDefault="003926D8" w:rsidP="003926D8">
      <w:pPr>
        <w:spacing w:after="0"/>
        <w:jc w:val="both"/>
        <w:rPr>
          <w:rFonts w:asciiTheme="majorHAnsi" w:hAnsiTheme="majorHAnsi"/>
          <w:lang w:val="uk-UA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194310</wp:posOffset>
            </wp:positionV>
            <wp:extent cx="1180465" cy="1658620"/>
            <wp:effectExtent l="19050" t="0" r="635" b="0"/>
            <wp:wrapTight wrapText="bothSides">
              <wp:wrapPolygon edited="0">
                <wp:start x="-349" y="0"/>
                <wp:lineTo x="-349" y="21335"/>
                <wp:lineTo x="21612" y="21335"/>
                <wp:lineTo x="21612" y="0"/>
                <wp:lineTo x="-349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E8A" w:rsidRPr="003926D8" w:rsidRDefault="00502E8A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502E8A" w:rsidRPr="003926D8" w:rsidRDefault="00502E8A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502E8A" w:rsidRPr="003926D8" w:rsidRDefault="00B33534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</w:t>
      </w:r>
      <w:r w:rsidR="00867CCC" w:rsidRPr="003926D8">
        <w:rPr>
          <w:rFonts w:asciiTheme="majorHAnsi" w:hAnsiTheme="majorHAnsi"/>
          <w:lang w:val="uk-UA"/>
        </w:rPr>
        <w:t>11</w:t>
      </w:r>
      <w:r w:rsidR="00C055E8" w:rsidRPr="003926D8">
        <w:rPr>
          <w:rFonts w:asciiTheme="majorHAnsi" w:hAnsiTheme="majorHAnsi"/>
          <w:lang w:val="uk-UA"/>
        </w:rPr>
        <w:t>.</w:t>
      </w:r>
      <w:r w:rsidR="00502E8A" w:rsidRPr="003926D8">
        <w:rPr>
          <w:rFonts w:asciiTheme="majorHAnsi" w:hAnsiTheme="majorHAnsi"/>
          <w:lang w:val="uk-UA"/>
        </w:rPr>
        <w:t>Павленко М. Русалонька із 7-В, або</w:t>
      </w:r>
      <w:r w:rsidR="0045187F" w:rsidRPr="003926D8">
        <w:rPr>
          <w:rFonts w:asciiTheme="majorHAnsi" w:hAnsiTheme="majorHAnsi"/>
          <w:lang w:val="uk-UA"/>
        </w:rPr>
        <w:t xml:space="preserve"> </w:t>
      </w:r>
      <w:r w:rsidR="00502E8A" w:rsidRPr="003926D8">
        <w:rPr>
          <w:rFonts w:asciiTheme="majorHAnsi" w:hAnsiTheme="majorHAnsi"/>
          <w:lang w:val="uk-UA"/>
        </w:rPr>
        <w:t>Прокляття роду Кулаківських/Ілюстрації Олени Ваніфатової. – Харків: Фоліо, 2011. – 288 с. – (серія «Русалонька із 7-В»).</w:t>
      </w:r>
    </w:p>
    <w:p w:rsidR="00502E8A" w:rsidRPr="003926D8" w:rsidRDefault="00E8212E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Гадаєш казки – то тільки дитячі баєчки і чудес на світі не буває? Але якщо над красенем однокласником висить родове прокляття, якщо тебе домучили нічні жахіття сусідської квартири, якщо тітоньку треба рятувати від її ж власного весілля, а старовинна шафа перетворюється на машину часу, і про все це навіть не здогадуються</w:t>
      </w:r>
      <w:r w:rsidR="00B17854" w:rsidRPr="003926D8">
        <w:rPr>
          <w:rFonts w:asciiTheme="majorHAnsi" w:hAnsiTheme="majorHAnsi"/>
          <w:lang w:val="uk-UA"/>
        </w:rPr>
        <w:t xml:space="preserve"> такі розумні батьки, - ти ніде інде, як у казці. Справжнісінькій сучасній казці, щасливий кінець яко</w:t>
      </w:r>
      <w:r w:rsidR="00A701C7" w:rsidRPr="003926D8">
        <w:rPr>
          <w:rFonts w:asciiTheme="majorHAnsi" w:hAnsiTheme="majorHAnsi"/>
          <w:lang w:val="uk-UA"/>
        </w:rPr>
        <w:t>ї мусиш дописати самостійно.</w:t>
      </w:r>
    </w:p>
    <w:p w:rsidR="00410A65" w:rsidRPr="003926D8" w:rsidRDefault="00410A65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410A65" w:rsidRPr="003926D8" w:rsidRDefault="00410A65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4907A5" w:rsidRPr="003926D8" w:rsidRDefault="00A701C7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lastRenderedPageBreak/>
        <w:t xml:space="preserve">                     </w:t>
      </w:r>
    </w:p>
    <w:p w:rsidR="00DE7A1F" w:rsidRPr="003926D8" w:rsidRDefault="002C2B97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80645</wp:posOffset>
            </wp:positionV>
            <wp:extent cx="1189990" cy="1839595"/>
            <wp:effectExtent l="19050" t="0" r="0" b="0"/>
            <wp:wrapTight wrapText="bothSides">
              <wp:wrapPolygon edited="0">
                <wp:start x="-346" y="0"/>
                <wp:lineTo x="-346" y="21473"/>
                <wp:lineTo x="21439" y="21473"/>
                <wp:lineTo x="21439" y="0"/>
                <wp:lineTo x="-346" y="0"/>
              </wp:wrapPolygon>
            </wp:wrapTight>
            <wp:docPr id="10" name="Рисунок 3" descr="F:\красивые стихи и картинки\1 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асивые стихи и картинки\1 (1)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CC" w:rsidRPr="003926D8">
        <w:rPr>
          <w:rFonts w:asciiTheme="majorHAnsi" w:hAnsiTheme="majorHAnsi"/>
          <w:lang w:val="uk-UA"/>
        </w:rPr>
        <w:t>12</w:t>
      </w:r>
      <w:r w:rsidR="0048604A" w:rsidRPr="003926D8">
        <w:rPr>
          <w:rFonts w:asciiTheme="majorHAnsi" w:hAnsiTheme="majorHAnsi"/>
          <w:lang w:val="uk-UA"/>
        </w:rPr>
        <w:t>.</w:t>
      </w:r>
      <w:r w:rsidR="00DE7A1F" w:rsidRPr="003926D8">
        <w:rPr>
          <w:rFonts w:asciiTheme="majorHAnsi" w:hAnsiTheme="majorHAnsi"/>
          <w:lang w:val="uk-UA"/>
        </w:rPr>
        <w:t xml:space="preserve">Павленко М. Русалонька із 7-В проти русалоньки з Білокрилівського лісу/Ілюстрації </w:t>
      </w:r>
      <w:r w:rsidR="00677D77" w:rsidRPr="003926D8">
        <w:rPr>
          <w:rFonts w:asciiTheme="majorHAnsi" w:hAnsiTheme="majorHAnsi"/>
          <w:lang w:val="uk-UA"/>
        </w:rPr>
        <w:t>Олени Ваніфатової. – Харків: Фоліо, 2011. – 288 с. – (серія «Русалонька із 7-В»).</w:t>
      </w:r>
    </w:p>
    <w:p w:rsidR="00677D77" w:rsidRDefault="00677D77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І знову суперниця! Весь клас ахнув! Струнка і тоненька, мов очеретинка. Очі – два бездонні озерця. Коси – до колін, як у ляльки Барбі з вітрини найдорожчого магазину… Милувалися нею всі:школярі, вчителі, технічки. А на перервах під кабінетом, у якому перебував її, Софійчин 7-в, ніби випадково збиралися старшокласники. На Кулаківського можна махнути</w:t>
      </w:r>
      <w:r w:rsidR="000268F9" w:rsidRPr="003926D8">
        <w:rPr>
          <w:rFonts w:asciiTheme="majorHAnsi" w:hAnsiTheme="majorHAnsi"/>
          <w:lang w:val="uk-UA"/>
        </w:rPr>
        <w:t xml:space="preserve"> рукою:пропав остаточно! Але ж Сашко?!.</w:t>
      </w:r>
      <w:r w:rsidR="004907A5" w:rsidRPr="003926D8">
        <w:rPr>
          <w:rFonts w:asciiTheme="majorHAnsi" w:hAnsiTheme="majorHAnsi"/>
          <w:lang w:val="uk-UA"/>
        </w:rPr>
        <w:t xml:space="preserve"> Тепер, Софійка сама сама проти однокласників і старшокласників, сама                                         проти баби Валі, проти мами й тата, навіть проти тітоньки Сніжани – сама проти цілого світу. І проти…русалоньки з </w:t>
      </w:r>
    </w:p>
    <w:p w:rsidR="0033159C" w:rsidRPr="003926D8" w:rsidRDefault="0033159C" w:rsidP="0033159C">
      <w:pPr>
        <w:spacing w:after="0"/>
        <w:jc w:val="both"/>
        <w:rPr>
          <w:rFonts w:asciiTheme="majorHAnsi" w:hAnsiTheme="majorHAnsi"/>
          <w:lang w:val="uk-UA"/>
        </w:rPr>
      </w:pPr>
      <w:r>
        <w:rPr>
          <w:rFonts w:asciiTheme="majorHAnsi" w:hAnsiTheme="majorHAnsi"/>
          <w:lang w:val="uk-UA"/>
        </w:rPr>
        <w:t xml:space="preserve">                                                  </w:t>
      </w:r>
      <w:r w:rsidRPr="003926D8">
        <w:rPr>
          <w:rFonts w:asciiTheme="majorHAnsi" w:hAnsiTheme="majorHAnsi"/>
          <w:lang w:val="uk-UA"/>
        </w:rPr>
        <w:t xml:space="preserve">Білокрилівського лісу. </w:t>
      </w:r>
    </w:p>
    <w:p w:rsidR="0033159C" w:rsidRPr="003926D8" w:rsidRDefault="0033159C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0268F9" w:rsidRPr="003926D8" w:rsidRDefault="00F7250B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103505</wp:posOffset>
            </wp:positionV>
            <wp:extent cx="1299210" cy="1764665"/>
            <wp:effectExtent l="19050" t="0" r="0" b="0"/>
            <wp:wrapTight wrapText="bothSides">
              <wp:wrapPolygon edited="0">
                <wp:start x="-317" y="0"/>
                <wp:lineTo x="-317" y="21452"/>
                <wp:lineTo x="21537" y="21452"/>
                <wp:lineTo x="21537" y="0"/>
                <wp:lineTo x="-317" y="0"/>
              </wp:wrapPolygon>
            </wp:wrapTight>
            <wp:docPr id="12" name="Рисунок 2" descr="F:\красивые стихи и картинки\57038656_11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ивые стихи и картинки\57038656_110x1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7A5" w:rsidRPr="003926D8">
        <w:rPr>
          <w:rFonts w:asciiTheme="majorHAnsi" w:hAnsiTheme="majorHAnsi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67CCC" w:rsidRPr="003926D8">
        <w:rPr>
          <w:rFonts w:asciiTheme="majorHAnsi" w:hAnsiTheme="majorHAnsi"/>
          <w:lang w:val="uk-UA"/>
        </w:rPr>
        <w:t>13</w:t>
      </w:r>
      <w:r w:rsidR="000268F9" w:rsidRPr="003926D8">
        <w:rPr>
          <w:rFonts w:asciiTheme="majorHAnsi" w:hAnsiTheme="majorHAnsi"/>
          <w:lang w:val="uk-UA"/>
        </w:rPr>
        <w:t>.По Едгар Аллан Викрадений лист/Худож.-оформлювач Л.Д.Киркач-Осіпова. – Харків:Фоліо</w:t>
      </w:r>
      <w:r w:rsidR="00696C6A" w:rsidRPr="003926D8">
        <w:rPr>
          <w:rFonts w:asciiTheme="majorHAnsi" w:hAnsiTheme="majorHAnsi"/>
          <w:lang w:val="uk-UA"/>
        </w:rPr>
        <w:t>,2008. – 191 с. – англ.. та укр.. мовами.</w:t>
      </w:r>
    </w:p>
    <w:p w:rsidR="00696C6A" w:rsidRPr="003926D8" w:rsidRDefault="00696C6A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До книжки увійшли найбільш відомі оповідання Едгара Аллана По (1809-1849) – видатного американського письменника, оригінального майстра блискучих психологічних оповідань, класика строгої сюжетної новели, родоначальника детективної літератури. Світ творів Едгара По вигадливий і водночас вишуканий. Його закони підпорядковуються не загальноприйнятій логіці, а лише грі уяви – уяви, </w:t>
      </w:r>
      <w:r w:rsidR="00F7250B" w:rsidRPr="003926D8">
        <w:rPr>
          <w:rFonts w:asciiTheme="majorHAnsi" w:hAnsiTheme="majorHAnsi"/>
          <w:lang w:val="uk-UA"/>
        </w:rPr>
        <w:t xml:space="preserve">        </w:t>
      </w:r>
      <w:r w:rsidRPr="003926D8">
        <w:rPr>
          <w:rFonts w:asciiTheme="majorHAnsi" w:hAnsiTheme="majorHAnsi"/>
          <w:lang w:val="uk-UA"/>
        </w:rPr>
        <w:t>якої не існує та не існувало за всю історію світової літератури.</w:t>
      </w:r>
    </w:p>
    <w:p w:rsidR="002706B1" w:rsidRPr="003926D8" w:rsidRDefault="002706B1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2706B1" w:rsidRPr="003926D8" w:rsidRDefault="002706B1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2706B1" w:rsidRPr="003926D8" w:rsidRDefault="00D537F2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148590</wp:posOffset>
            </wp:positionV>
            <wp:extent cx="1129030" cy="1605280"/>
            <wp:effectExtent l="19050" t="0" r="0" b="0"/>
            <wp:wrapTight wrapText="bothSides">
              <wp:wrapPolygon edited="0">
                <wp:start x="-364" y="0"/>
                <wp:lineTo x="0" y="21275"/>
                <wp:lineTo x="21503" y="21275"/>
                <wp:lineTo x="21503" y="256"/>
                <wp:lineTo x="20045" y="0"/>
                <wp:lineTo x="-364" y="0"/>
              </wp:wrapPolygon>
            </wp:wrapTight>
            <wp:docPr id="30" name="Рисунок 1" descr="C:\Documents and Settings\User\Рабочий стол\Нові надходж.з карт\красивые стихи и картинки\7f7f2619aa440bc74f752d3606f0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і надходж.з карт\красивые стихи и картинки\7f7f2619aa440bc74f752d3606f0e45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228" w:rsidRPr="003926D8" w:rsidRDefault="00867CCC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14.</w:t>
      </w:r>
      <w:r w:rsidR="00527228" w:rsidRPr="003926D8">
        <w:rPr>
          <w:rFonts w:asciiTheme="majorHAnsi" w:hAnsiTheme="majorHAnsi"/>
          <w:lang w:val="uk-UA"/>
        </w:rPr>
        <w:t>Функе К. Іграїна Безстрашна. / Ілюстрації Корнелія Функе.- Харків: Фоліо, 2011. – 256 с.</w:t>
      </w:r>
    </w:p>
    <w:p w:rsidR="00527228" w:rsidRPr="003926D8" w:rsidRDefault="00527228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color w:val="000000"/>
          <w:sz w:val="20"/>
          <w:szCs w:val="20"/>
          <w:lang w:val="uk-UA"/>
        </w:rPr>
        <w:t xml:space="preserve">Усі мешканці замку Бобернель уміють чарувати: сер Ламорак, його дружина красуня Мелісанда, їхній син Альберт. А ось десятирічній Іграїні хотілося б стати лицаркою. Вона мріє про перемоги на королівських турнірах і про драконів, яких треба рятувати… І коли Іграїнині батько й мати саме на її день народження припускаються невеличкої помилки в чаруванні й випадково обертаються на двох свиней, лицарські чесноти дівчинки стають усім у пригоді. Замку загрожує небезпека, його бере в облогу підлий чаклун Гільгалад Ненатлий. Іграїнині мрії, схоже, починають здійснюватись. </w:t>
      </w:r>
    </w:p>
    <w:p w:rsidR="00CC0C4B" w:rsidRPr="003926D8" w:rsidRDefault="00CC0C4B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CC0C4B" w:rsidRPr="003926D8" w:rsidRDefault="00CC0C4B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F7250B" w:rsidRPr="003926D8" w:rsidRDefault="00F7250B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8C69E1" w:rsidRPr="003926D8" w:rsidRDefault="008C69E1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</w:t>
      </w: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242334</wp:posOffset>
            </wp:positionH>
            <wp:positionV relativeFrom="paragraph">
              <wp:posOffset>-1226</wp:posOffset>
            </wp:positionV>
            <wp:extent cx="1224959" cy="1828800"/>
            <wp:effectExtent l="19050" t="0" r="0" b="0"/>
            <wp:wrapTight wrapText="bothSides">
              <wp:wrapPolygon edited="0">
                <wp:start x="-336" y="0"/>
                <wp:lineTo x="-336" y="21375"/>
                <wp:lineTo x="21498" y="21375"/>
                <wp:lineTo x="21498" y="0"/>
                <wp:lineTo x="-336" y="0"/>
              </wp:wrapPolygon>
            </wp:wrapTight>
            <wp:docPr id="3" name="Рисунок 2" descr="F:\красивые стихи и картинки\123019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ивые стихи и картинки\123019757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CC" w:rsidRPr="003926D8">
        <w:rPr>
          <w:rFonts w:asciiTheme="majorHAnsi" w:hAnsiTheme="majorHAnsi"/>
          <w:lang w:val="uk-UA"/>
        </w:rPr>
        <w:t>15</w:t>
      </w:r>
      <w:r w:rsidR="00C055E8" w:rsidRPr="003926D8">
        <w:rPr>
          <w:rFonts w:asciiTheme="majorHAnsi" w:hAnsiTheme="majorHAnsi"/>
          <w:lang w:val="uk-UA"/>
        </w:rPr>
        <w:t>.</w:t>
      </w:r>
      <w:r w:rsidR="00696C6A" w:rsidRPr="003926D8">
        <w:rPr>
          <w:rFonts w:asciiTheme="majorHAnsi" w:hAnsiTheme="majorHAnsi"/>
          <w:lang w:val="uk-UA"/>
        </w:rPr>
        <w:t>Цвейг С. Новели/Худож.-оформлювачі</w:t>
      </w:r>
      <w:r w:rsidR="00D37027" w:rsidRPr="003926D8">
        <w:rPr>
          <w:rFonts w:asciiTheme="majorHAnsi" w:hAnsiTheme="majorHAnsi"/>
          <w:lang w:val="uk-UA"/>
        </w:rPr>
        <w:t xml:space="preserve"> Б.П.Бублик, С.І.Правлюк. – Харків:Фоліо, </w:t>
      </w:r>
      <w:r w:rsidRPr="003926D8">
        <w:rPr>
          <w:rFonts w:asciiTheme="majorHAnsi" w:hAnsiTheme="majorHAnsi"/>
          <w:lang w:val="uk-UA"/>
        </w:rPr>
        <w:t xml:space="preserve">         </w:t>
      </w:r>
      <w:r w:rsidR="00D37027" w:rsidRPr="003926D8">
        <w:rPr>
          <w:rFonts w:asciiTheme="majorHAnsi" w:hAnsiTheme="majorHAnsi"/>
          <w:lang w:val="uk-UA"/>
        </w:rPr>
        <w:t>.</w:t>
      </w:r>
      <w:r w:rsidRPr="003926D8">
        <w:rPr>
          <w:rFonts w:asciiTheme="majorHAnsi" w:hAnsiTheme="majorHAnsi"/>
          <w:lang w:val="uk-UA"/>
        </w:rPr>
        <w:t xml:space="preserve"> </w:t>
      </w:r>
      <w:r w:rsidR="00D37027" w:rsidRPr="003926D8">
        <w:rPr>
          <w:rFonts w:asciiTheme="majorHAnsi" w:hAnsiTheme="majorHAnsi"/>
          <w:lang w:val="uk-UA"/>
        </w:rPr>
        <w:t xml:space="preserve">– 223 с. – Нім. та укр. </w:t>
      </w:r>
      <w:r w:rsidRPr="003926D8">
        <w:rPr>
          <w:rFonts w:asciiTheme="majorHAnsi" w:hAnsiTheme="majorHAnsi"/>
          <w:lang w:val="uk-UA"/>
        </w:rPr>
        <w:t>м</w:t>
      </w:r>
      <w:r w:rsidR="00D37027" w:rsidRPr="003926D8">
        <w:rPr>
          <w:rFonts w:asciiTheme="majorHAnsi" w:hAnsiTheme="majorHAnsi"/>
          <w:lang w:val="uk-UA"/>
        </w:rPr>
        <w:t>овами</w:t>
      </w:r>
    </w:p>
    <w:p w:rsidR="00D37027" w:rsidRPr="003926D8" w:rsidRDefault="00D37027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Найвизначніший австрійський письменник Стефан Цвейг – самобутній і яскравий </w:t>
      </w:r>
      <w:r w:rsidR="008C69E1" w:rsidRPr="003926D8">
        <w:rPr>
          <w:rFonts w:asciiTheme="majorHAnsi" w:hAnsiTheme="majorHAnsi"/>
          <w:lang w:val="uk-UA"/>
        </w:rPr>
        <w:t xml:space="preserve">                                                                                                                                       </w:t>
      </w:r>
      <w:r w:rsidRPr="003926D8">
        <w:rPr>
          <w:rFonts w:asciiTheme="majorHAnsi" w:hAnsiTheme="majorHAnsi"/>
          <w:lang w:val="uk-UA"/>
        </w:rPr>
        <w:t>майстер витонченої психологічної прози. Численні твори Цвейга відрізняються глибокою драматичністю і несподіваною кульмінацією. Найбільш повно його талант виявився у циклі новел, що розкривають перед читачем життя людини,сповнене глибоких переживань і великих емоційних поривів.</w:t>
      </w:r>
    </w:p>
    <w:p w:rsidR="00696C6A" w:rsidRPr="003926D8" w:rsidRDefault="00D37027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До цієї книжки увійшли три найвідоміші новели С.Цвейга – «Амок», «Лист незнайомої»,»Гувернантка»..</w:t>
      </w:r>
      <w:r w:rsidR="00696C6A" w:rsidRPr="003926D8">
        <w:rPr>
          <w:rFonts w:asciiTheme="majorHAnsi" w:hAnsiTheme="majorHAnsi"/>
          <w:lang w:val="uk-UA"/>
        </w:rPr>
        <w:t xml:space="preserve"> </w:t>
      </w:r>
    </w:p>
    <w:p w:rsidR="00E272B6" w:rsidRPr="003926D8" w:rsidRDefault="00E272B6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DC028C" w:rsidRPr="003926D8" w:rsidRDefault="00DC028C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6B5A5F" w:rsidRPr="003926D8" w:rsidRDefault="006B5A5F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DC028C" w:rsidRPr="003926D8" w:rsidRDefault="00DC028C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E01AB7" w:rsidRPr="003926D8" w:rsidRDefault="004842E3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74295</wp:posOffset>
            </wp:positionV>
            <wp:extent cx="1903730" cy="1541145"/>
            <wp:effectExtent l="19050" t="0" r="1270" b="0"/>
            <wp:wrapTight wrapText="bothSides">
              <wp:wrapPolygon edited="0">
                <wp:start x="21816" y="21600"/>
                <wp:lineTo x="21816" y="240"/>
                <wp:lineTo x="-14" y="240"/>
                <wp:lineTo x="-14" y="21600"/>
                <wp:lineTo x="21816" y="21600"/>
              </wp:wrapPolygon>
            </wp:wrapTight>
            <wp:docPr id="7" name="Рисунок 2" descr="F:\красивые стихи и картинки\100104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ивые стихи и картинки\100104268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0373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CC" w:rsidRPr="003926D8">
        <w:rPr>
          <w:rFonts w:asciiTheme="majorHAnsi" w:hAnsiTheme="majorHAnsi"/>
          <w:lang w:val="uk-UA"/>
        </w:rPr>
        <w:t>16.</w:t>
      </w:r>
      <w:r w:rsidR="002F1FF1" w:rsidRPr="003926D8">
        <w:rPr>
          <w:rFonts w:asciiTheme="majorHAnsi" w:hAnsiTheme="majorHAnsi"/>
        </w:rPr>
        <w:t>Чичибабин Б. А. Собрание стихотворений / Сост. Л. С. Карась-Чичибабина; Вступ. Ст. С. Н. Буниной;Коммент. Л. С. Карась-Чичибабиной, С. Н. Буниной; Худож.- оформитель С. И. Правдюк. – Харьков:Фолио, 2009. – 890 с.</w:t>
      </w:r>
    </w:p>
    <w:p w:rsidR="006B5A5F" w:rsidRPr="003926D8" w:rsidRDefault="002F1FF1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 </w:t>
      </w:r>
      <w:r w:rsidR="00E01AB7" w:rsidRPr="003926D8">
        <w:rPr>
          <w:rFonts w:asciiTheme="majorHAnsi" w:hAnsiTheme="majorHAnsi"/>
        </w:rPr>
        <w:t>Это издание представляет собой наиболее полное собрание стихотворений выдающегося поэта XX века Бориса Алексеевича Чичибабина. Ему выпала трудная судьба: Вятлаг, неприкаянность после освобождения, годы отверженности, замалчивания... Борис Чичибабин разделил всю боль, тревоги и надежды своего народа и выстоял. В своей жизни и поэзии он исповедовал принцип, сформулированный Бетховеном (кстати, это его любимое изречение): "Единственный героизм - видеть мир таким, как он есть, и все-</w:t>
      </w:r>
      <w:r w:rsidR="004842E3" w:rsidRPr="003926D8">
        <w:rPr>
          <w:rFonts w:asciiTheme="majorHAnsi" w:hAnsiTheme="majorHAnsi"/>
        </w:rPr>
        <w:t xml:space="preserve"> </w:t>
      </w:r>
      <w:r w:rsidR="00E01AB7" w:rsidRPr="003926D8">
        <w:rPr>
          <w:rFonts w:asciiTheme="majorHAnsi" w:hAnsiTheme="majorHAnsi"/>
        </w:rPr>
        <w:t>таки любить его". Так он жил, так он писал.</w:t>
      </w:r>
      <w:r w:rsidR="00E01AB7" w:rsidRPr="003926D8">
        <w:rPr>
          <w:rFonts w:asciiTheme="majorHAnsi" w:hAnsiTheme="majorHAnsi"/>
        </w:rPr>
        <w:br/>
        <w:t>В книгу впервые включены рукописные сборники 1950-х годов, а также комментарии к стихам поэта.</w:t>
      </w:r>
    </w:p>
    <w:p w:rsidR="00A40445" w:rsidRPr="003926D8" w:rsidRDefault="00A40445" w:rsidP="003926D8">
      <w:pPr>
        <w:spacing w:after="0"/>
        <w:jc w:val="both"/>
        <w:rPr>
          <w:rFonts w:asciiTheme="majorHAnsi" w:hAnsiTheme="majorHAnsi"/>
        </w:rPr>
      </w:pPr>
    </w:p>
    <w:p w:rsidR="00A40445" w:rsidRPr="003926D8" w:rsidRDefault="00800CCA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320652" cy="1711842"/>
            <wp:effectExtent l="19050" t="0" r="0" b="0"/>
            <wp:wrapTight wrapText="bothSides">
              <wp:wrapPolygon edited="0">
                <wp:start x="-312" y="0"/>
                <wp:lineTo x="-312" y="21393"/>
                <wp:lineTo x="21499" y="21393"/>
                <wp:lineTo x="21499" y="0"/>
                <wp:lineTo x="-312" y="0"/>
              </wp:wrapPolygon>
            </wp:wrapTight>
            <wp:docPr id="8" name="Рисунок 3" descr="F:\красивые стихи и картинки\43158366_1_644x461_shedevry-zarubezhnoy-lyubovnoy-liriki-simferopo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асивые стихи и картинки\43158366_1_644x461_shedevry-zarubezhnoy-lyubovnoy-liriki-simferopol-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6D8">
        <w:rPr>
          <w:rFonts w:asciiTheme="majorHAnsi" w:hAnsiTheme="majorHAnsi"/>
        </w:rPr>
        <w:t xml:space="preserve">  </w:t>
      </w:r>
      <w:r w:rsidR="00867CCC" w:rsidRPr="003926D8">
        <w:rPr>
          <w:rFonts w:asciiTheme="majorHAnsi" w:hAnsiTheme="majorHAnsi"/>
        </w:rPr>
        <w:t>17.</w:t>
      </w:r>
      <w:r w:rsidR="00A40445" w:rsidRPr="003926D8">
        <w:rPr>
          <w:rFonts w:asciiTheme="majorHAnsi" w:hAnsiTheme="majorHAnsi"/>
        </w:rPr>
        <w:t>Шедевры зарубежной любовной лирики / Худож.- оформитель Л. Д. Киркач-Осипова. – Харьков: Фолио, 2008. – 319 с. – (Литература).</w:t>
      </w:r>
    </w:p>
    <w:p w:rsidR="006774E4" w:rsidRPr="003926D8" w:rsidRDefault="00A40445" w:rsidP="003926D8">
      <w:pPr>
        <w:spacing w:after="0"/>
        <w:jc w:val="both"/>
        <w:rPr>
          <w:rStyle w:val="prodtext"/>
          <w:rFonts w:asciiTheme="majorHAnsi" w:hAnsiTheme="majorHAnsi"/>
        </w:rPr>
      </w:pPr>
      <w:r w:rsidRPr="003926D8">
        <w:rPr>
          <w:rStyle w:val="prodtext"/>
          <w:rFonts w:asciiTheme="majorHAnsi" w:hAnsiTheme="majorHAnsi"/>
        </w:rPr>
        <w:t>«Влюбленным душам посвящу сказанье</w:t>
      </w:r>
      <w:r w:rsidR="006774E4" w:rsidRPr="003926D8">
        <w:rPr>
          <w:rStyle w:val="prodtext"/>
          <w:rFonts w:asciiTheme="majorHAnsi" w:hAnsiTheme="majorHAnsi"/>
        </w:rPr>
        <w:t>…»</w:t>
      </w:r>
      <w:r w:rsidRPr="003926D8">
        <w:rPr>
          <w:rStyle w:val="prodtext"/>
          <w:rFonts w:asciiTheme="majorHAnsi" w:hAnsiTheme="majorHAnsi"/>
        </w:rPr>
        <w:t>— эти слова Данте как нельзя лучше отражают содержание книги, которая откроет читателю волшебный мир любовной лирики Сапфо и Катулла, Горация и Петрарки, Верлена и Бодлера, Шекспира, Байрона и многих других поэтов от античности до ХХ века, снискавших славу «певцов любви».</w:t>
      </w:r>
    </w:p>
    <w:p w:rsidR="00A40445" w:rsidRPr="003926D8" w:rsidRDefault="00A40445" w:rsidP="003926D8">
      <w:pPr>
        <w:spacing w:after="0"/>
        <w:jc w:val="both"/>
        <w:rPr>
          <w:rStyle w:val="prodtext"/>
          <w:rFonts w:asciiTheme="majorHAnsi" w:hAnsiTheme="majorHAnsi"/>
        </w:rPr>
      </w:pPr>
      <w:r w:rsidRPr="003926D8">
        <w:rPr>
          <w:rStyle w:val="prodtext"/>
          <w:rFonts w:asciiTheme="majorHAnsi" w:hAnsiTheme="majorHAnsi"/>
        </w:rPr>
        <w:t>Стихотворения представлены в переводах таких общепризнанных классиков русской словесности, как А. Фет, К. Бальмонт, И. Анненский, Вяч. Иванов и др."</w:t>
      </w:r>
    </w:p>
    <w:p w:rsidR="00591B74" w:rsidRPr="003926D8" w:rsidRDefault="00591B74" w:rsidP="003926D8">
      <w:pPr>
        <w:spacing w:after="0"/>
        <w:jc w:val="both"/>
        <w:rPr>
          <w:rFonts w:asciiTheme="majorHAnsi" w:hAnsiTheme="majorHAnsi"/>
          <w:noProof/>
        </w:rPr>
      </w:pPr>
    </w:p>
    <w:p w:rsidR="00C95A65" w:rsidRPr="003926D8" w:rsidRDefault="00C95A65" w:rsidP="003926D8">
      <w:pPr>
        <w:spacing w:after="0"/>
        <w:jc w:val="both"/>
        <w:rPr>
          <w:rFonts w:asciiTheme="majorHAnsi" w:hAnsiTheme="majorHAnsi"/>
          <w:noProof/>
          <w:lang w:val="uk-UA"/>
        </w:rPr>
      </w:pPr>
    </w:p>
    <w:p w:rsidR="009E47F2" w:rsidRPr="003926D8" w:rsidRDefault="009E47F2" w:rsidP="003926D8">
      <w:pPr>
        <w:spacing w:after="0"/>
        <w:jc w:val="both"/>
        <w:rPr>
          <w:rStyle w:val="prodtext"/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193675</wp:posOffset>
            </wp:positionV>
            <wp:extent cx="1182370" cy="1647825"/>
            <wp:effectExtent l="19050" t="0" r="0" b="0"/>
            <wp:wrapTight wrapText="bothSides">
              <wp:wrapPolygon edited="0">
                <wp:start x="-348" y="0"/>
                <wp:lineTo x="-348" y="21475"/>
                <wp:lineTo x="21577" y="21475"/>
                <wp:lineTo x="21577" y="0"/>
                <wp:lineTo x="-348" y="0"/>
              </wp:wrapPolygon>
            </wp:wrapTight>
            <wp:docPr id="21" name="Рисунок 4" descr="F:\красивые стихи и картинки\102591-150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асивые стихи и картинки\102591-150---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37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B74" w:rsidRPr="003926D8" w:rsidRDefault="00867CCC" w:rsidP="003926D8">
      <w:pPr>
        <w:spacing w:after="0"/>
        <w:jc w:val="both"/>
        <w:rPr>
          <w:rStyle w:val="prodtext"/>
          <w:rFonts w:asciiTheme="majorHAnsi" w:hAnsiTheme="majorHAnsi"/>
          <w:lang w:val="uk-UA"/>
        </w:rPr>
      </w:pPr>
      <w:r w:rsidRPr="003926D8">
        <w:rPr>
          <w:rStyle w:val="prodtext"/>
          <w:rFonts w:asciiTheme="majorHAnsi" w:hAnsiTheme="majorHAnsi"/>
          <w:lang w:val="uk-UA"/>
        </w:rPr>
        <w:t>18.</w:t>
      </w:r>
      <w:r w:rsidR="00591B74" w:rsidRPr="003926D8">
        <w:rPr>
          <w:rStyle w:val="prodtext"/>
          <w:rFonts w:asciiTheme="majorHAnsi" w:hAnsiTheme="majorHAnsi"/>
          <w:lang w:val="uk-UA"/>
        </w:rPr>
        <w:t>Шедеври  світової драматургії / Переклад, передмова і коментарі Р. Г. Коломійця; Худож.-оформлювач Б. П. Бублик. – Харків: Фоліо, 2010. – 636 с. – (Укр. літ-ра. Колекція).</w:t>
      </w:r>
    </w:p>
    <w:p w:rsidR="00FE01E8" w:rsidRPr="003926D8" w:rsidRDefault="00A432B0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Style w:val="prodtext"/>
          <w:rFonts w:asciiTheme="majorHAnsi" w:hAnsiTheme="majorHAnsi"/>
          <w:lang w:val="uk-UA"/>
        </w:rPr>
        <w:t xml:space="preserve">У виданні представлено найкращі зразки світової драматургії — «Гамлет» В. Шекспіра (1564-1616), «Фауст» Й.В. Ґете (1749-1832) і «Пер Ґюнт» Г. Ібсена (1828—1906) — філософські твори, герої яких, долаючи обставини і самих себе, прагнуть збагнути феномен людського призначення у земному житті. Навіщо ти прийшов у цей світ? Як поєднати зв'язок часів, що руйнується на наших очах? У чому полягає задум Творця щодо тебе особисто? Щоб видобути ці істини, людина має пройти складний, повний страждань шлях. Як це зробили Гамлет, Фауст і Пер Ґюнт. Щоправда, ціною власного </w:t>
      </w:r>
      <w:r w:rsidR="009E47F2" w:rsidRPr="003926D8">
        <w:rPr>
          <w:rStyle w:val="prodtext"/>
          <w:rFonts w:asciiTheme="majorHAnsi" w:hAnsiTheme="majorHAnsi"/>
          <w:lang w:val="uk-UA"/>
        </w:rPr>
        <w:t xml:space="preserve">   </w:t>
      </w:r>
    </w:p>
    <w:p w:rsidR="009E47F2" w:rsidRPr="003926D8" w:rsidRDefault="009E47F2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                                    </w:t>
      </w:r>
      <w:r w:rsidRPr="003926D8">
        <w:rPr>
          <w:rStyle w:val="prodtext"/>
          <w:rFonts w:asciiTheme="majorHAnsi" w:hAnsiTheme="majorHAnsi"/>
          <w:lang w:val="uk-UA"/>
        </w:rPr>
        <w:t>життя.</w:t>
      </w:r>
    </w:p>
    <w:p w:rsidR="00FE01E8" w:rsidRPr="003926D8" w:rsidRDefault="00FE01E8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FE01E8" w:rsidRPr="003926D8" w:rsidRDefault="006E1B65" w:rsidP="0033159C">
      <w:pPr>
        <w:spacing w:after="0"/>
        <w:jc w:val="center"/>
        <w:rPr>
          <w:rFonts w:asciiTheme="majorHAnsi" w:hAnsiTheme="majorHAnsi"/>
          <w:b/>
          <w:color w:val="0070C0"/>
          <w:sz w:val="32"/>
          <w:szCs w:val="32"/>
          <w:lang w:val="uk-UA"/>
        </w:rPr>
      </w:pPr>
      <w:r w:rsidRPr="003926D8">
        <w:rPr>
          <w:rFonts w:asciiTheme="majorHAnsi" w:hAnsiTheme="majorHAnsi"/>
          <w:b/>
          <w:color w:val="0070C0"/>
          <w:sz w:val="32"/>
          <w:szCs w:val="32"/>
          <w:lang w:val="uk-UA"/>
        </w:rPr>
        <w:t xml:space="preserve">Науково-популярна </w:t>
      </w:r>
      <w:r w:rsidR="009E47F2" w:rsidRPr="003926D8">
        <w:rPr>
          <w:rFonts w:asciiTheme="majorHAnsi" w:hAnsiTheme="majorHAnsi"/>
          <w:b/>
          <w:color w:val="0070C0"/>
          <w:sz w:val="32"/>
          <w:szCs w:val="32"/>
          <w:lang w:val="uk-UA"/>
        </w:rPr>
        <w:t xml:space="preserve"> література</w:t>
      </w:r>
    </w:p>
    <w:p w:rsidR="00CC1E10" w:rsidRPr="003926D8" w:rsidRDefault="009E47F2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              </w:t>
      </w:r>
      <w:r w:rsidR="00D256AF" w:rsidRPr="003926D8">
        <w:rPr>
          <w:rFonts w:asciiTheme="majorHAnsi" w:hAnsiTheme="majorHAnsi"/>
        </w:rPr>
        <w:t>1</w:t>
      </w:r>
      <w:r w:rsidR="00CC1E10" w:rsidRPr="003926D8">
        <w:rPr>
          <w:rFonts w:asciiTheme="majorHAnsi" w:hAnsiTheme="majorHAnsi"/>
        </w:rPr>
        <w:t>.</w:t>
      </w:r>
      <w:r w:rsidR="00141144" w:rsidRPr="003926D8">
        <w:rPr>
          <w:rFonts w:asciiTheme="majorHAnsi" w:hAnsiTheme="majorHAnsi"/>
        </w:rPr>
        <w:t>Глушков С.В. Программирование на V</w:t>
      </w:r>
      <w:r w:rsidR="00CC1E10" w:rsidRPr="003926D8">
        <w:rPr>
          <w:rFonts w:asciiTheme="majorHAnsi" w:hAnsiTheme="majorHAnsi"/>
        </w:rPr>
        <w:t>isual Basik 6.0: Учебный курс /Лушков С.В.,</w:t>
      </w:r>
    </w:p>
    <w:p w:rsidR="00141144" w:rsidRPr="003926D8" w:rsidRDefault="00CC1E10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 Сурядный С.Ф.; Харьков; Фолио, 2004.- 497 с.</w:t>
      </w:r>
    </w:p>
    <w:p w:rsidR="00CC1E10" w:rsidRPr="003926D8" w:rsidRDefault="00CC1E10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     В книге рассмотрены возможности </w:t>
      </w:r>
      <w:r w:rsidR="00BF7E7C" w:rsidRPr="003926D8">
        <w:rPr>
          <w:rFonts w:asciiTheme="majorHAnsi" w:hAnsiTheme="majorHAnsi"/>
        </w:rPr>
        <w:t xml:space="preserve">создания приложений в популярной среде разработки Visual Basik 6.0, которая позволяет реализовать широкий спектр практических задач. </w:t>
      </w:r>
    </w:p>
    <w:p w:rsidR="00953859" w:rsidRPr="003926D8" w:rsidRDefault="009E47F2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             </w:t>
      </w:r>
      <w:r w:rsidR="003926D8" w:rsidRPr="003926D8">
        <w:rPr>
          <w:rFonts w:asciiTheme="majorHAnsi" w:hAnsiTheme="majorHAnsi"/>
        </w:rPr>
        <w:t xml:space="preserve">  2. </w:t>
      </w:r>
      <w:r w:rsidRPr="003926D8">
        <w:rPr>
          <w:rFonts w:asciiTheme="majorHAnsi" w:hAnsiTheme="majorHAnsi"/>
        </w:rPr>
        <w:t>Зелинский С.Є Mikrosoft Office 2007/Худож.-оформитель С.И.Правдюк.- Харьков: Фолио, 2008.- 507 с.</w:t>
      </w:r>
      <w:r w:rsidR="00953859" w:rsidRPr="003926D8">
        <w:rPr>
          <w:rFonts w:asciiTheme="majorHAnsi" w:hAnsiTheme="majorHAnsi"/>
        </w:rPr>
        <w:t>- (Учеб. курс)</w:t>
      </w:r>
    </w:p>
    <w:p w:rsidR="009E47F2" w:rsidRPr="003926D8" w:rsidRDefault="009E47F2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>Книга знакомит читателя с новейшей версией Mikrosoft Office 2007, претерпевшего значительные изменения</w:t>
      </w:r>
    </w:p>
    <w:p w:rsidR="009E47F2" w:rsidRPr="003926D8" w:rsidRDefault="009E47F2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>Издание будет полезно как начинающим, так и опытным пользователям</w:t>
      </w:r>
      <w:r w:rsidR="00C21C2E" w:rsidRPr="003926D8">
        <w:rPr>
          <w:rFonts w:asciiTheme="majorHAnsi" w:hAnsiTheme="majorHAnsi"/>
        </w:rPr>
        <w:t xml:space="preserve"> ПК, желающим освоить нове возможности самого распостраненного офисного пакета.</w:t>
      </w:r>
    </w:p>
    <w:p w:rsidR="00C21C2E" w:rsidRPr="003926D8" w:rsidRDefault="00C21C2E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lastRenderedPageBreak/>
        <w:t xml:space="preserve">     </w:t>
      </w:r>
      <w:r w:rsidR="003926D8" w:rsidRPr="003926D8">
        <w:rPr>
          <w:rFonts w:asciiTheme="majorHAnsi" w:hAnsiTheme="majorHAnsi"/>
        </w:rPr>
        <w:t xml:space="preserve">        3. </w:t>
      </w:r>
      <w:r w:rsidRPr="003926D8">
        <w:rPr>
          <w:rFonts w:asciiTheme="majorHAnsi" w:hAnsiTheme="majorHAnsi"/>
        </w:rPr>
        <w:t>Зелинский С.Э. Vindows Vista /Худож.-оформитель И.В.Осипов.-Харьков,</w:t>
      </w:r>
      <w:r w:rsidR="00953859" w:rsidRPr="003926D8">
        <w:rPr>
          <w:rFonts w:asciiTheme="majorHAnsi" w:hAnsiTheme="majorHAnsi"/>
        </w:rPr>
        <w:t xml:space="preserve"> Фолио, 2007.- 410 с.- (Учеб. курс).</w:t>
      </w:r>
    </w:p>
    <w:p w:rsidR="00953859" w:rsidRPr="003926D8" w:rsidRDefault="00953859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>Vindows Vista – новая операционная система от компании Mikrosoft, оснащенная самыми передовими технологиями и расширенной функциональностью Перечень нововведений состоит болем чем из 100 позиций.</w:t>
      </w:r>
    </w:p>
    <w:p w:rsidR="00953859" w:rsidRPr="003926D8" w:rsidRDefault="00953859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 xml:space="preserve">Изучив предлагаемую книгу, читатель сможет легко перейти к работе  в новой операционной системе и </w:t>
      </w:r>
      <w:r w:rsidR="00D256AF" w:rsidRPr="003926D8">
        <w:rPr>
          <w:rFonts w:asciiTheme="majorHAnsi" w:hAnsiTheme="majorHAnsi"/>
        </w:rPr>
        <w:t>бы</w:t>
      </w:r>
      <w:r w:rsidRPr="003926D8">
        <w:rPr>
          <w:rFonts w:asciiTheme="majorHAnsi" w:hAnsiTheme="majorHAnsi"/>
        </w:rPr>
        <w:t>стро освоить ее функциональные и технологические вохможности.</w:t>
      </w:r>
    </w:p>
    <w:p w:rsidR="003B5DD9" w:rsidRPr="003926D8" w:rsidRDefault="003926D8" w:rsidP="003926D8">
      <w:pPr>
        <w:tabs>
          <w:tab w:val="left" w:pos="7434"/>
        </w:tabs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ab/>
      </w:r>
    </w:p>
    <w:p w:rsidR="003B5DD9" w:rsidRPr="003926D8" w:rsidRDefault="003B5DD9" w:rsidP="003926D8">
      <w:pPr>
        <w:spacing w:after="0"/>
        <w:jc w:val="both"/>
        <w:rPr>
          <w:rFonts w:asciiTheme="majorHAnsi" w:hAnsiTheme="majorHAnsi"/>
        </w:rPr>
      </w:pPr>
    </w:p>
    <w:p w:rsidR="006D288C" w:rsidRPr="003926D8" w:rsidRDefault="003926D8" w:rsidP="003926D8">
      <w:pPr>
        <w:tabs>
          <w:tab w:val="left" w:pos="2143"/>
        </w:tabs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193675</wp:posOffset>
            </wp:positionV>
            <wp:extent cx="1086485" cy="1530985"/>
            <wp:effectExtent l="19050" t="0" r="0" b="0"/>
            <wp:wrapTight wrapText="bothSides">
              <wp:wrapPolygon edited="0">
                <wp:start x="-379" y="0"/>
                <wp:lineTo x="-379" y="21233"/>
                <wp:lineTo x="21587" y="21233"/>
                <wp:lineTo x="21587" y="0"/>
                <wp:lineTo x="-379" y="0"/>
              </wp:wrapPolygon>
            </wp:wrapTight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88C" w:rsidRPr="003926D8">
        <w:rPr>
          <w:rFonts w:asciiTheme="majorHAnsi" w:hAnsiTheme="majorHAnsi"/>
          <w:lang w:val="uk-UA"/>
        </w:rPr>
        <w:t xml:space="preserve">        </w:t>
      </w:r>
    </w:p>
    <w:p w:rsidR="003B5DD9" w:rsidRPr="003926D8" w:rsidRDefault="006D288C" w:rsidP="003926D8">
      <w:pPr>
        <w:tabs>
          <w:tab w:val="left" w:pos="2143"/>
        </w:tabs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       </w:t>
      </w:r>
      <w:r w:rsidR="003926D8" w:rsidRPr="003926D8">
        <w:rPr>
          <w:rFonts w:asciiTheme="majorHAnsi" w:hAnsiTheme="majorHAnsi"/>
          <w:lang w:val="uk-UA"/>
        </w:rPr>
        <w:t xml:space="preserve">4. </w:t>
      </w:r>
      <w:r w:rsidRPr="003926D8">
        <w:rPr>
          <w:rFonts w:asciiTheme="majorHAnsi" w:hAnsiTheme="majorHAnsi"/>
          <w:lang w:val="uk-UA"/>
        </w:rPr>
        <w:t>Етикет. Для дітей середнього шкільного віку / Авт.-упорядники В.М.Скляренко, М.О.Панкова; Ілюстрації і художнє оформлення Л.Д.Киркач-Осипової.- Харків: Фоліо, 2009.- 317с.-(Дитяча енциклопедія).</w:t>
      </w:r>
    </w:p>
    <w:p w:rsidR="006D288C" w:rsidRPr="003926D8" w:rsidRDefault="00E108A7" w:rsidP="003926D8">
      <w:pPr>
        <w:tabs>
          <w:tab w:val="left" w:pos="2143"/>
        </w:tabs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Книжка, яку ви тримаєте в руках, продовжує серію дитячих енциклопедій видавництва «Фоліо». Вона адресована всім, хто хоче мати гарні манери і вільно поводитися за будь-яких обставин в гостях та вдома, на вулиці та в театрі.</w:t>
      </w:r>
    </w:p>
    <w:p w:rsidR="00E108A7" w:rsidRPr="003926D8" w:rsidRDefault="00E108A7" w:rsidP="003926D8">
      <w:pPr>
        <w:tabs>
          <w:tab w:val="left" w:pos="2143"/>
        </w:tabs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Ви дізнаєтеся про звичаї та правила поведінки, які існували у давнину, відвідаєте різні країни світу, завітаєте до електронної мережі «Інтернет». А потім спробуєте самостійно розібратися в кількох життєвих ситуаціях, які містяться у розділі «Домашнє завдання».</w:t>
      </w:r>
    </w:p>
    <w:p w:rsidR="003B5DD9" w:rsidRPr="003926D8" w:rsidRDefault="003B5DD9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0906A5" w:rsidRPr="003926D8" w:rsidRDefault="000906A5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D941D3" w:rsidRPr="003926D8" w:rsidRDefault="00D941D3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  </w:t>
      </w:r>
      <w:r w:rsidR="000906A5" w:rsidRPr="003926D8">
        <w:rPr>
          <w:rFonts w:asciiTheme="majorHAnsi" w:hAnsiTheme="majorHAnsi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178538</wp:posOffset>
            </wp:positionH>
            <wp:positionV relativeFrom="paragraph">
              <wp:posOffset>975</wp:posOffset>
            </wp:positionV>
            <wp:extent cx="959146" cy="1414130"/>
            <wp:effectExtent l="19050" t="0" r="0" b="0"/>
            <wp:wrapTight wrapText="bothSides">
              <wp:wrapPolygon edited="0">
                <wp:start x="-429" y="0"/>
                <wp:lineTo x="-429" y="21241"/>
                <wp:lineTo x="21450" y="21241"/>
                <wp:lineTo x="21450" y="0"/>
                <wp:lineTo x="-429" y="0"/>
              </wp:wrapPolygon>
            </wp:wrapTight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46" cy="14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6AF" w:rsidRPr="003926D8">
        <w:rPr>
          <w:rFonts w:asciiTheme="majorHAnsi" w:hAnsiTheme="majorHAnsi"/>
          <w:lang w:val="uk-UA"/>
        </w:rPr>
        <w:t xml:space="preserve">       5.</w:t>
      </w:r>
      <w:r w:rsidRPr="003926D8">
        <w:rPr>
          <w:rFonts w:asciiTheme="majorHAnsi" w:hAnsiTheme="majorHAnsi"/>
          <w:lang w:val="uk-UA"/>
        </w:rPr>
        <w:t>Інформатика: Для дітей середнього шкільного віку /Авт.-упорядник В.М.Скляренко, О.В.Лисенко; Худож</w:t>
      </w:r>
      <w:r w:rsidR="00CF7C9C" w:rsidRPr="003926D8">
        <w:rPr>
          <w:rFonts w:asciiTheme="majorHAnsi" w:hAnsiTheme="majorHAnsi"/>
          <w:lang w:val="uk-UA"/>
        </w:rPr>
        <w:t>.-ілюстратор Г.В.Беззубова.- Ха</w:t>
      </w:r>
      <w:r w:rsidRPr="003926D8">
        <w:rPr>
          <w:rFonts w:asciiTheme="majorHAnsi" w:hAnsiTheme="majorHAnsi"/>
          <w:lang w:val="uk-UA"/>
        </w:rPr>
        <w:t>рків:   Фоліо, 2009.-319 с.- (Дитяча енциклопедія).</w:t>
      </w:r>
    </w:p>
    <w:p w:rsidR="00D941D3" w:rsidRPr="003926D8" w:rsidRDefault="00D941D3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Ця книжка адресована всім, кого цікавить дивовижний світ інформатики, З неї ви дізнаєтесь багато цікавого – чи розумніший комп’ютер за людину, чи має він пам’ять, якими мовами він може розмовляти і багато іншого.</w:t>
      </w:r>
    </w:p>
    <w:p w:rsidR="00D941D3" w:rsidRPr="003926D8" w:rsidRDefault="00D941D3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Наша енциклопедія</w:t>
      </w:r>
      <w:r w:rsidR="00D256AF" w:rsidRPr="003926D8">
        <w:rPr>
          <w:rFonts w:asciiTheme="majorHAnsi" w:hAnsiTheme="majorHAnsi"/>
          <w:lang w:val="uk-UA"/>
        </w:rPr>
        <w:t xml:space="preserve"> мож</w:t>
      </w:r>
      <w:r w:rsidRPr="003926D8">
        <w:rPr>
          <w:rFonts w:asciiTheme="majorHAnsi" w:hAnsiTheme="majorHAnsi"/>
          <w:lang w:val="uk-UA"/>
        </w:rPr>
        <w:t>е також застосовуватися як доповнення до існуючих шкільних підручників з інформатики</w:t>
      </w:r>
      <w:r w:rsidR="00D256AF" w:rsidRPr="003926D8">
        <w:rPr>
          <w:rFonts w:asciiTheme="majorHAnsi" w:hAnsiTheme="majorHAnsi"/>
          <w:lang w:val="uk-UA"/>
        </w:rPr>
        <w:t>, вона допоможе читачам розширити свій світогляд і дізнатися про перспективу розвитку цієї науки.</w:t>
      </w:r>
    </w:p>
    <w:p w:rsidR="002C7FA1" w:rsidRPr="003926D8" w:rsidRDefault="00DE0C7D" w:rsidP="003926D8">
      <w:pPr>
        <w:tabs>
          <w:tab w:val="left" w:pos="1909"/>
        </w:tabs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84455</wp:posOffset>
            </wp:positionV>
            <wp:extent cx="1063625" cy="1424305"/>
            <wp:effectExtent l="19050" t="0" r="3175" b="0"/>
            <wp:wrapTight wrapText="bothSides">
              <wp:wrapPolygon edited="0">
                <wp:start x="-387" y="0"/>
                <wp:lineTo x="-387" y="21379"/>
                <wp:lineTo x="21664" y="21379"/>
                <wp:lineTo x="21664" y="0"/>
                <wp:lineTo x="-387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6D8">
        <w:rPr>
          <w:rFonts w:asciiTheme="majorHAnsi" w:hAnsiTheme="majorHAnsi"/>
          <w:lang w:val="uk-UA"/>
        </w:rPr>
        <w:tab/>
      </w:r>
    </w:p>
    <w:p w:rsidR="00D256AF" w:rsidRPr="003926D8" w:rsidRDefault="002C7FA1" w:rsidP="003926D8">
      <w:pPr>
        <w:spacing w:after="0"/>
        <w:jc w:val="both"/>
        <w:rPr>
          <w:rFonts w:asciiTheme="majorHAnsi" w:hAnsiTheme="majorHAnsi"/>
        </w:rPr>
      </w:pPr>
      <w:r w:rsidRPr="00A17BFF">
        <w:rPr>
          <w:rFonts w:asciiTheme="majorHAnsi" w:hAnsiTheme="majorHAnsi"/>
          <w:lang w:val="uk-UA"/>
        </w:rPr>
        <w:t xml:space="preserve">         </w:t>
      </w:r>
      <w:r w:rsidR="00D256AF" w:rsidRPr="00A17BFF">
        <w:rPr>
          <w:rFonts w:asciiTheme="majorHAnsi" w:hAnsiTheme="majorHAnsi"/>
          <w:lang w:val="uk-UA"/>
        </w:rPr>
        <w:t xml:space="preserve"> </w:t>
      </w:r>
      <w:r w:rsidR="00D256AF" w:rsidRPr="003926D8">
        <w:rPr>
          <w:rFonts w:asciiTheme="majorHAnsi" w:hAnsiTheme="majorHAnsi"/>
        </w:rPr>
        <w:t>6. Первая медицинская помощь /Сост. В.В.Онищенко; Худож.-оформитель С.И.Правдюк.- Харьков: Фолио, 2008.- 379 с..- (Домашняя библиотека).</w:t>
      </w:r>
    </w:p>
    <w:p w:rsidR="00D256AF" w:rsidRPr="003926D8" w:rsidRDefault="00D256AF" w:rsidP="003926D8">
      <w:pPr>
        <w:spacing w:after="0"/>
        <w:jc w:val="both"/>
        <w:rPr>
          <w:rFonts w:asciiTheme="majorHAnsi" w:hAnsiTheme="majorHAnsi"/>
        </w:rPr>
      </w:pPr>
      <w:r w:rsidRPr="003926D8">
        <w:rPr>
          <w:rFonts w:asciiTheme="majorHAnsi" w:hAnsiTheme="majorHAnsi"/>
        </w:rPr>
        <w:t>В этой книге содержатся сведения о том,  как оказать первую медицинскую помощь людям,  попавшим в беду. Ведь от того, как быстро остановить кровотечение, сделать искусств</w:t>
      </w:r>
      <w:r w:rsidR="00C32247" w:rsidRPr="003926D8">
        <w:rPr>
          <w:rFonts w:asciiTheme="majorHAnsi" w:hAnsiTheme="majorHAnsi"/>
        </w:rPr>
        <w:t>е</w:t>
      </w:r>
      <w:r w:rsidRPr="003926D8">
        <w:rPr>
          <w:rFonts w:asciiTheme="majorHAnsi" w:hAnsiTheme="majorHAnsi"/>
        </w:rPr>
        <w:t>нное дыхание или наложить шину, часто зависит не только здоровье пострадавшего, но и сама его жизнь</w:t>
      </w:r>
      <w:r w:rsidR="00C32247" w:rsidRPr="003926D8">
        <w:rPr>
          <w:rFonts w:asciiTheme="majorHAnsi" w:hAnsiTheme="majorHAnsi"/>
        </w:rPr>
        <w:t>.</w:t>
      </w:r>
    </w:p>
    <w:p w:rsidR="002C7FA1" w:rsidRPr="003926D8" w:rsidRDefault="002C7FA1" w:rsidP="003926D8">
      <w:pPr>
        <w:spacing w:after="0"/>
        <w:jc w:val="both"/>
        <w:rPr>
          <w:rFonts w:asciiTheme="majorHAnsi" w:hAnsiTheme="majorHAnsi"/>
        </w:rPr>
      </w:pPr>
    </w:p>
    <w:p w:rsidR="002C7FA1" w:rsidRPr="003926D8" w:rsidRDefault="002C7FA1" w:rsidP="003926D8">
      <w:pPr>
        <w:spacing w:after="0"/>
        <w:jc w:val="both"/>
        <w:rPr>
          <w:rFonts w:asciiTheme="majorHAnsi" w:hAnsiTheme="majorHAnsi"/>
          <w:lang w:val="uk-UA"/>
        </w:rPr>
      </w:pPr>
    </w:p>
    <w:p w:rsidR="001C4070" w:rsidRPr="003926D8" w:rsidRDefault="005A5BCE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  </w:t>
      </w:r>
      <w:r w:rsidR="00DE0C7D" w:rsidRPr="003926D8">
        <w:rPr>
          <w:rFonts w:asciiTheme="majorHAnsi" w:hAnsiTheme="majorHAnsi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114743</wp:posOffset>
            </wp:positionH>
            <wp:positionV relativeFrom="paragraph">
              <wp:posOffset>44</wp:posOffset>
            </wp:positionV>
            <wp:extent cx="1100381" cy="1669312"/>
            <wp:effectExtent l="19050" t="0" r="4519" b="0"/>
            <wp:wrapTight wrapText="bothSides">
              <wp:wrapPolygon edited="0">
                <wp:start x="-374" y="0"/>
                <wp:lineTo x="-374" y="21445"/>
                <wp:lineTo x="21689" y="21445"/>
                <wp:lineTo x="21689" y="0"/>
                <wp:lineTo x="-374" y="0"/>
              </wp:wrapPolygon>
            </wp:wrapTight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81" cy="1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6D8">
        <w:rPr>
          <w:rFonts w:asciiTheme="majorHAnsi" w:hAnsiTheme="majorHAnsi"/>
          <w:lang w:val="uk-UA"/>
        </w:rPr>
        <w:t xml:space="preserve">         7</w:t>
      </w:r>
      <w:r w:rsidR="001C4070" w:rsidRPr="003926D8">
        <w:rPr>
          <w:rFonts w:asciiTheme="majorHAnsi" w:hAnsiTheme="majorHAnsi"/>
          <w:lang w:val="uk-UA"/>
        </w:rPr>
        <w:t>. Природа. Екологія: Для дітей середнього шкільного віку/Авт.-упорядник А.А.Ходоренко; Художнє оформлення Л.Д.Киркач-Осіпової.- Харків: Фоліо, 2008.- 315 с.- (Дитяча енциклопедія).</w:t>
      </w:r>
    </w:p>
    <w:p w:rsidR="001C4070" w:rsidRPr="003926D8" w:rsidRDefault="001C4070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Це видання познайомить юного читача з екологією – науко, що вивчає взаємодію різних організмів як між собою, так і з навколишнім середовищем.</w:t>
      </w:r>
    </w:p>
    <w:p w:rsidR="001C4070" w:rsidRPr="003926D8" w:rsidRDefault="001C4070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>У нашій книзі йтиметься про те, як саме закони екології працюють  усередині живої природи, у взаєминах людини з природою, про те, що можна і потрібно, а що небезпечно робити в нашому спільному великому домі, що зветься Землею.</w:t>
      </w:r>
    </w:p>
    <w:p w:rsidR="003926D8" w:rsidRPr="003926D8" w:rsidRDefault="001C4070" w:rsidP="003926D8">
      <w:pPr>
        <w:spacing w:after="0"/>
        <w:jc w:val="both"/>
        <w:rPr>
          <w:rFonts w:asciiTheme="majorHAnsi" w:hAnsiTheme="majorHAnsi"/>
          <w:lang w:val="uk-UA"/>
        </w:rPr>
      </w:pPr>
      <w:r w:rsidRPr="003926D8">
        <w:rPr>
          <w:rFonts w:asciiTheme="majorHAnsi" w:hAnsiTheme="majorHAnsi"/>
          <w:lang w:val="uk-UA"/>
        </w:rPr>
        <w:t xml:space="preserve"> </w:t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BE752C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  <w:r w:rsidR="003926D8" w:rsidRPr="003926D8">
        <w:rPr>
          <w:rFonts w:asciiTheme="majorHAnsi" w:hAnsiTheme="majorHAnsi"/>
          <w:lang w:val="uk-UA"/>
        </w:rPr>
        <w:tab/>
      </w:r>
    </w:p>
    <w:sectPr w:rsidR="003926D8" w:rsidRPr="003926D8" w:rsidSect="00F254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17E" w:rsidRDefault="0022717E" w:rsidP="00975D76">
      <w:pPr>
        <w:spacing w:after="0" w:line="240" w:lineRule="auto"/>
      </w:pPr>
      <w:r>
        <w:separator/>
      </w:r>
    </w:p>
  </w:endnote>
  <w:endnote w:type="continuationSeparator" w:id="1">
    <w:p w:rsidR="0022717E" w:rsidRDefault="0022717E" w:rsidP="00975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17E" w:rsidRDefault="0022717E" w:rsidP="00975D76">
      <w:pPr>
        <w:spacing w:after="0" w:line="240" w:lineRule="auto"/>
      </w:pPr>
      <w:r>
        <w:separator/>
      </w:r>
    </w:p>
  </w:footnote>
  <w:footnote w:type="continuationSeparator" w:id="1">
    <w:p w:rsidR="0022717E" w:rsidRDefault="0022717E" w:rsidP="00975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77F2F"/>
    <w:multiLevelType w:val="hybridMultilevel"/>
    <w:tmpl w:val="F126C2F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30E16F1"/>
    <w:multiLevelType w:val="hybridMultilevel"/>
    <w:tmpl w:val="A6BCE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572EE4"/>
    <w:multiLevelType w:val="hybridMultilevel"/>
    <w:tmpl w:val="B4BC1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1144"/>
    <w:rsid w:val="00017E49"/>
    <w:rsid w:val="000268F9"/>
    <w:rsid w:val="00026C9F"/>
    <w:rsid w:val="000510F4"/>
    <w:rsid w:val="00062956"/>
    <w:rsid w:val="000906A5"/>
    <w:rsid w:val="00097826"/>
    <w:rsid w:val="00141144"/>
    <w:rsid w:val="001434AA"/>
    <w:rsid w:val="00153916"/>
    <w:rsid w:val="00176DAB"/>
    <w:rsid w:val="001B41E4"/>
    <w:rsid w:val="001B7A0A"/>
    <w:rsid w:val="001C4070"/>
    <w:rsid w:val="001F01B0"/>
    <w:rsid w:val="00211C91"/>
    <w:rsid w:val="00215189"/>
    <w:rsid w:val="0022717E"/>
    <w:rsid w:val="002446FC"/>
    <w:rsid w:val="002706B1"/>
    <w:rsid w:val="002A775F"/>
    <w:rsid w:val="002C0093"/>
    <w:rsid w:val="002C2B97"/>
    <w:rsid w:val="002C7FA1"/>
    <w:rsid w:val="002E4A2C"/>
    <w:rsid w:val="002E5813"/>
    <w:rsid w:val="002F1FF1"/>
    <w:rsid w:val="0033159C"/>
    <w:rsid w:val="003441B5"/>
    <w:rsid w:val="00353022"/>
    <w:rsid w:val="003926D8"/>
    <w:rsid w:val="003B5DD9"/>
    <w:rsid w:val="003B5F4D"/>
    <w:rsid w:val="003D4BB7"/>
    <w:rsid w:val="003E2EAA"/>
    <w:rsid w:val="003F1A25"/>
    <w:rsid w:val="00410A65"/>
    <w:rsid w:val="00415372"/>
    <w:rsid w:val="004179BA"/>
    <w:rsid w:val="00425227"/>
    <w:rsid w:val="00426685"/>
    <w:rsid w:val="00450D11"/>
    <w:rsid w:val="0045187F"/>
    <w:rsid w:val="004842E3"/>
    <w:rsid w:val="0048604A"/>
    <w:rsid w:val="004907A5"/>
    <w:rsid w:val="004D17A8"/>
    <w:rsid w:val="00502E8A"/>
    <w:rsid w:val="00520BB2"/>
    <w:rsid w:val="00527228"/>
    <w:rsid w:val="00580DD2"/>
    <w:rsid w:val="00591B74"/>
    <w:rsid w:val="00594F60"/>
    <w:rsid w:val="005A5BCE"/>
    <w:rsid w:val="005E029A"/>
    <w:rsid w:val="005E4F50"/>
    <w:rsid w:val="005E5BE5"/>
    <w:rsid w:val="005F24A1"/>
    <w:rsid w:val="006365CE"/>
    <w:rsid w:val="006440AF"/>
    <w:rsid w:val="006610E9"/>
    <w:rsid w:val="006629D3"/>
    <w:rsid w:val="00666277"/>
    <w:rsid w:val="006774E4"/>
    <w:rsid w:val="00677D77"/>
    <w:rsid w:val="00696C6A"/>
    <w:rsid w:val="006B5A5F"/>
    <w:rsid w:val="006D288C"/>
    <w:rsid w:val="006E1B65"/>
    <w:rsid w:val="007073BC"/>
    <w:rsid w:val="00725771"/>
    <w:rsid w:val="00745C4F"/>
    <w:rsid w:val="0074679C"/>
    <w:rsid w:val="00751478"/>
    <w:rsid w:val="00773424"/>
    <w:rsid w:val="00796450"/>
    <w:rsid w:val="007B193A"/>
    <w:rsid w:val="007C37F6"/>
    <w:rsid w:val="007E383C"/>
    <w:rsid w:val="00800CCA"/>
    <w:rsid w:val="00831D63"/>
    <w:rsid w:val="00835092"/>
    <w:rsid w:val="00867CCC"/>
    <w:rsid w:val="00895EB0"/>
    <w:rsid w:val="008C69E1"/>
    <w:rsid w:val="00900726"/>
    <w:rsid w:val="00953859"/>
    <w:rsid w:val="00960782"/>
    <w:rsid w:val="00960AF7"/>
    <w:rsid w:val="0096361D"/>
    <w:rsid w:val="00975D76"/>
    <w:rsid w:val="009A3CB4"/>
    <w:rsid w:val="009A6861"/>
    <w:rsid w:val="009C3789"/>
    <w:rsid w:val="009D6D87"/>
    <w:rsid w:val="009E47F2"/>
    <w:rsid w:val="00A10B82"/>
    <w:rsid w:val="00A17BFF"/>
    <w:rsid w:val="00A40445"/>
    <w:rsid w:val="00A432B0"/>
    <w:rsid w:val="00A6650E"/>
    <w:rsid w:val="00A701C7"/>
    <w:rsid w:val="00A812B9"/>
    <w:rsid w:val="00A86436"/>
    <w:rsid w:val="00A875F4"/>
    <w:rsid w:val="00AA5A98"/>
    <w:rsid w:val="00AB2A4A"/>
    <w:rsid w:val="00AF12EA"/>
    <w:rsid w:val="00AF3EF2"/>
    <w:rsid w:val="00AF55A7"/>
    <w:rsid w:val="00B161CB"/>
    <w:rsid w:val="00B17854"/>
    <w:rsid w:val="00B33534"/>
    <w:rsid w:val="00B7223F"/>
    <w:rsid w:val="00BA2309"/>
    <w:rsid w:val="00BA5658"/>
    <w:rsid w:val="00BD6A9E"/>
    <w:rsid w:val="00BE752C"/>
    <w:rsid w:val="00BF096A"/>
    <w:rsid w:val="00BF7E7C"/>
    <w:rsid w:val="00C055E8"/>
    <w:rsid w:val="00C21C2E"/>
    <w:rsid w:val="00C32247"/>
    <w:rsid w:val="00C4381C"/>
    <w:rsid w:val="00C4753E"/>
    <w:rsid w:val="00C55778"/>
    <w:rsid w:val="00C95A65"/>
    <w:rsid w:val="00CC0C4B"/>
    <w:rsid w:val="00CC1E10"/>
    <w:rsid w:val="00CE7EF1"/>
    <w:rsid w:val="00CF7C9C"/>
    <w:rsid w:val="00D256AF"/>
    <w:rsid w:val="00D37027"/>
    <w:rsid w:val="00D537F2"/>
    <w:rsid w:val="00D6031D"/>
    <w:rsid w:val="00D941D3"/>
    <w:rsid w:val="00DC028C"/>
    <w:rsid w:val="00DE0C7D"/>
    <w:rsid w:val="00DE7A1F"/>
    <w:rsid w:val="00E01AB7"/>
    <w:rsid w:val="00E03230"/>
    <w:rsid w:val="00E108A7"/>
    <w:rsid w:val="00E272B6"/>
    <w:rsid w:val="00E8212E"/>
    <w:rsid w:val="00F16C66"/>
    <w:rsid w:val="00F20377"/>
    <w:rsid w:val="00F254EF"/>
    <w:rsid w:val="00F33728"/>
    <w:rsid w:val="00F40316"/>
    <w:rsid w:val="00F567D5"/>
    <w:rsid w:val="00F66FAA"/>
    <w:rsid w:val="00F7250B"/>
    <w:rsid w:val="00F94EEA"/>
    <w:rsid w:val="00FA1EDD"/>
    <w:rsid w:val="00FC59C0"/>
    <w:rsid w:val="00FC63D5"/>
    <w:rsid w:val="00FE01E8"/>
    <w:rsid w:val="00FE1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1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4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75D7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75D76"/>
  </w:style>
  <w:style w:type="paragraph" w:styleId="a8">
    <w:name w:val="footer"/>
    <w:basedOn w:val="a"/>
    <w:link w:val="a9"/>
    <w:uiPriority w:val="99"/>
    <w:semiHidden/>
    <w:unhideWhenUsed/>
    <w:rsid w:val="00975D7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5D76"/>
  </w:style>
  <w:style w:type="character" w:customStyle="1" w:styleId="prodtext">
    <w:name w:val="prodtext"/>
    <w:basedOn w:val="a0"/>
    <w:rsid w:val="00A40445"/>
  </w:style>
  <w:style w:type="paragraph" w:styleId="aa">
    <w:name w:val="Normal (Web)"/>
    <w:basedOn w:val="a"/>
    <w:uiPriority w:val="99"/>
    <w:semiHidden/>
    <w:unhideWhenUsed/>
    <w:rsid w:val="00527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8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C8A95-3A79-4AD7-9672-00E7B3184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6</Pages>
  <Words>2512</Words>
  <Characters>14319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LIBRA-2</dc:creator>
  <cp:keywords/>
  <dc:description/>
  <cp:lastModifiedBy>LIBRA-2</cp:lastModifiedBy>
  <cp:revision>99</cp:revision>
  <dcterms:created xsi:type="dcterms:W3CDTF">2012-06-07T06:44:00Z</dcterms:created>
  <dcterms:modified xsi:type="dcterms:W3CDTF">2012-07-09T12:13:00Z</dcterms:modified>
</cp:coreProperties>
</file>